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434F2" w14:textId="77777777" w:rsidR="00350AF2" w:rsidRPr="002E130B" w:rsidRDefault="00350AF2" w:rsidP="00350AF2">
      <w:pPr>
        <w:pStyle w:val="Caption"/>
        <w:keepNext/>
        <w:jc w:val="center"/>
        <w:rPr>
          <w:rFonts w:ascii="Times New Roman" w:hAnsi="Times New Roman" w:cs="Times New Roman"/>
          <w:i w:val="0"/>
          <w:iCs w:val="0"/>
          <w:sz w:val="20"/>
          <w:szCs w:val="20"/>
        </w:rPr>
      </w:pPr>
      <w:r w:rsidRPr="002E130B">
        <w:rPr>
          <w:rFonts w:ascii="Times New Roman" w:hAnsi="Times New Roman" w:cs="Times New Roman"/>
          <w:i w:val="0"/>
          <w:iCs w:val="0"/>
          <w:sz w:val="20"/>
          <w:szCs w:val="20"/>
        </w:rPr>
        <w:t>Appendix</w:t>
      </w:r>
    </w:p>
    <w:p w14:paraId="29CFEFC6" w14:textId="77777777" w:rsidR="00350AF2" w:rsidRPr="00C7672B" w:rsidRDefault="00350AF2" w:rsidP="00350AF2">
      <w:pPr>
        <w:pStyle w:val="Caption"/>
        <w:keepNext/>
        <w:jc w:val="center"/>
        <w:rPr>
          <w:rFonts w:ascii="Times New Roman" w:hAnsi="Times New Roman" w:cs="Times New Roman"/>
          <w:sz w:val="20"/>
          <w:szCs w:val="20"/>
        </w:rPr>
      </w:pPr>
      <w:r w:rsidRPr="00C7672B">
        <w:rPr>
          <w:rFonts w:ascii="Times New Roman" w:hAnsi="Times New Roman" w:cs="Times New Roman"/>
          <w:sz w:val="20"/>
          <w:szCs w:val="20"/>
        </w:rPr>
        <w:t xml:space="preserve">Table </w:t>
      </w:r>
      <w:r w:rsidRPr="00C7672B">
        <w:rPr>
          <w:rFonts w:ascii="Times New Roman" w:hAnsi="Times New Roman" w:cs="Times New Roman"/>
          <w:sz w:val="20"/>
          <w:szCs w:val="20"/>
        </w:rPr>
        <w:fldChar w:fldCharType="begin"/>
      </w:r>
      <w:r w:rsidRPr="00C7672B">
        <w:rPr>
          <w:rFonts w:ascii="Times New Roman" w:hAnsi="Times New Roman" w:cs="Times New Roman"/>
          <w:sz w:val="20"/>
          <w:szCs w:val="20"/>
        </w:rPr>
        <w:instrText xml:space="preserve"> SEQ Table \* ARABIC </w:instrText>
      </w:r>
      <w:r w:rsidRPr="00C7672B">
        <w:rPr>
          <w:rFonts w:ascii="Times New Roman" w:hAnsi="Times New Roman" w:cs="Times New Roman"/>
          <w:sz w:val="20"/>
          <w:szCs w:val="20"/>
        </w:rPr>
        <w:fldChar w:fldCharType="separate"/>
      </w:r>
      <w:r w:rsidRPr="00C7672B">
        <w:rPr>
          <w:rFonts w:ascii="Times New Roman" w:hAnsi="Times New Roman" w:cs="Times New Roman"/>
          <w:noProof/>
          <w:sz w:val="20"/>
          <w:szCs w:val="20"/>
        </w:rPr>
        <w:t>1</w:t>
      </w:r>
      <w:r w:rsidRPr="00C7672B">
        <w:rPr>
          <w:rFonts w:ascii="Times New Roman" w:hAnsi="Times New Roman" w:cs="Times New Roman"/>
          <w:sz w:val="20"/>
          <w:szCs w:val="20"/>
        </w:rPr>
        <w:fldChar w:fldCharType="end"/>
      </w:r>
      <w:r w:rsidRPr="00C7672B">
        <w:rPr>
          <w:rFonts w:ascii="Times New Roman" w:hAnsi="Times New Roman" w:cs="Times New Roman"/>
          <w:sz w:val="20"/>
          <w:szCs w:val="20"/>
        </w:rPr>
        <w:t xml:space="preserve">: Summary of popular media relevant to </w:t>
      </w:r>
      <w:r>
        <w:rPr>
          <w:rFonts w:ascii="Times New Roman" w:hAnsi="Times New Roman" w:cs="Times New Roman"/>
          <w:sz w:val="20"/>
          <w:szCs w:val="20"/>
        </w:rPr>
        <w:t>the I</w:t>
      </w:r>
      <w:r w:rsidRPr="00C7672B">
        <w:rPr>
          <w:rFonts w:ascii="Times New Roman" w:hAnsi="Times New Roman" w:cs="Times New Roman"/>
          <w:sz w:val="20"/>
          <w:szCs w:val="20"/>
        </w:rPr>
        <w:t>ntroduc</w:t>
      </w:r>
      <w:r>
        <w:rPr>
          <w:rFonts w:ascii="Times New Roman" w:hAnsi="Times New Roman" w:cs="Times New Roman"/>
          <w:sz w:val="20"/>
          <w:szCs w:val="20"/>
        </w:rPr>
        <w:t>tion to</w:t>
      </w:r>
      <w:r w:rsidRPr="00C7672B">
        <w:rPr>
          <w:rFonts w:ascii="Times New Roman" w:hAnsi="Times New Roman" w:cs="Times New Roman"/>
          <w:sz w:val="20"/>
          <w:szCs w:val="20"/>
        </w:rPr>
        <w:t xml:space="preserve"> American </w:t>
      </w:r>
      <w:r>
        <w:rPr>
          <w:rFonts w:ascii="Times New Roman" w:hAnsi="Times New Roman" w:cs="Times New Roman"/>
          <w:sz w:val="20"/>
          <w:szCs w:val="20"/>
        </w:rPr>
        <w:t>P</w:t>
      </w:r>
      <w:r w:rsidRPr="00C7672B">
        <w:rPr>
          <w:rFonts w:ascii="Times New Roman" w:hAnsi="Times New Roman" w:cs="Times New Roman"/>
          <w:sz w:val="20"/>
          <w:szCs w:val="20"/>
        </w:rPr>
        <w:t>olitics course</w:t>
      </w:r>
    </w:p>
    <w:tbl>
      <w:tblPr>
        <w:tblStyle w:val="TableGrid"/>
        <w:tblW w:w="13762" w:type="dxa"/>
        <w:tblLook w:val="04A0" w:firstRow="1" w:lastRow="0" w:firstColumn="1" w:lastColumn="0" w:noHBand="0" w:noVBand="1"/>
      </w:tblPr>
      <w:tblGrid>
        <w:gridCol w:w="674"/>
        <w:gridCol w:w="698"/>
        <w:gridCol w:w="1416"/>
        <w:gridCol w:w="2476"/>
        <w:gridCol w:w="3760"/>
        <w:gridCol w:w="4738"/>
      </w:tblGrid>
      <w:tr w:rsidR="00350AF2" w:rsidRPr="00C7672B" w14:paraId="635E836F" w14:textId="77777777" w:rsidTr="00FF770E">
        <w:trPr>
          <w:trHeight w:val="250"/>
        </w:trPr>
        <w:tc>
          <w:tcPr>
            <w:tcW w:w="674" w:type="dxa"/>
            <w:shd w:val="clear" w:color="auto" w:fill="000000" w:themeFill="text1"/>
          </w:tcPr>
          <w:p w14:paraId="292E39D3"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Type</w:t>
            </w:r>
          </w:p>
        </w:tc>
        <w:tc>
          <w:tcPr>
            <w:tcW w:w="698" w:type="dxa"/>
            <w:shd w:val="clear" w:color="auto" w:fill="000000" w:themeFill="text1"/>
          </w:tcPr>
          <w:p w14:paraId="6D6D24A6"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Show</w:t>
            </w:r>
          </w:p>
        </w:tc>
        <w:tc>
          <w:tcPr>
            <w:tcW w:w="1356" w:type="dxa"/>
            <w:shd w:val="clear" w:color="auto" w:fill="000000" w:themeFill="text1"/>
          </w:tcPr>
          <w:p w14:paraId="0F23DBB6"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Clip Name</w:t>
            </w:r>
          </w:p>
        </w:tc>
        <w:tc>
          <w:tcPr>
            <w:tcW w:w="2487" w:type="dxa"/>
            <w:shd w:val="clear" w:color="auto" w:fill="000000" w:themeFill="text1"/>
          </w:tcPr>
          <w:p w14:paraId="6DB07BB4"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Summary</w:t>
            </w:r>
          </w:p>
        </w:tc>
        <w:tc>
          <w:tcPr>
            <w:tcW w:w="3780" w:type="dxa"/>
            <w:shd w:val="clear" w:color="auto" w:fill="000000" w:themeFill="text1"/>
          </w:tcPr>
          <w:p w14:paraId="26869723"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Topic and connection</w:t>
            </w:r>
          </w:p>
        </w:tc>
        <w:tc>
          <w:tcPr>
            <w:tcW w:w="4767" w:type="dxa"/>
            <w:shd w:val="clear" w:color="auto" w:fill="000000" w:themeFill="text1"/>
          </w:tcPr>
          <w:p w14:paraId="1460DF2D" w14:textId="77777777" w:rsidR="00350AF2" w:rsidRPr="00C7672B" w:rsidRDefault="00350AF2" w:rsidP="00FF770E">
            <w:pPr>
              <w:jc w:val="center"/>
              <w:rPr>
                <w:rFonts w:ascii="Times New Roman" w:hAnsi="Times New Roman" w:cs="Times New Roman"/>
                <w:b/>
                <w:bCs/>
                <w:sz w:val="20"/>
                <w:szCs w:val="20"/>
              </w:rPr>
            </w:pPr>
            <w:r w:rsidRPr="00C7672B">
              <w:rPr>
                <w:rFonts w:ascii="Times New Roman" w:hAnsi="Times New Roman" w:cs="Times New Roman"/>
                <w:b/>
                <w:bCs/>
                <w:sz w:val="20"/>
                <w:szCs w:val="20"/>
              </w:rPr>
              <w:t>Discussion Questions, if applicable</w:t>
            </w:r>
          </w:p>
        </w:tc>
      </w:tr>
      <w:tr w:rsidR="00350AF2" w:rsidRPr="00C7672B" w14:paraId="59C2420D" w14:textId="77777777" w:rsidTr="00FF770E">
        <w:trPr>
          <w:cantSplit/>
          <w:trHeight w:val="1134"/>
        </w:trPr>
        <w:tc>
          <w:tcPr>
            <w:tcW w:w="674" w:type="dxa"/>
            <w:vMerge w:val="restart"/>
            <w:textDirection w:val="btLr"/>
          </w:tcPr>
          <w:p w14:paraId="3BE51B1B"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t>Children’s Cartoons</w:t>
            </w:r>
          </w:p>
        </w:tc>
        <w:tc>
          <w:tcPr>
            <w:tcW w:w="698" w:type="dxa"/>
            <w:vMerge w:val="restart"/>
            <w:textDirection w:val="btLr"/>
          </w:tcPr>
          <w:p w14:paraId="5F4DB638"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t>Bluey</w:t>
            </w:r>
          </w:p>
        </w:tc>
        <w:tc>
          <w:tcPr>
            <w:tcW w:w="1356" w:type="dxa"/>
          </w:tcPr>
          <w:p w14:paraId="43547343"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Promises</w:t>
            </w:r>
          </w:p>
          <w:p w14:paraId="19D6A0EB"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(S3, E4)</w:t>
            </w:r>
          </w:p>
        </w:tc>
        <w:tc>
          <w:tcPr>
            <w:tcW w:w="2487" w:type="dxa"/>
          </w:tcPr>
          <w:p w14:paraId="59E8071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Bluey and her dad get into an escalating battle of tricking one another with promises.</w:t>
            </w:r>
          </w:p>
        </w:tc>
        <w:tc>
          <w:tcPr>
            <w:tcW w:w="3780" w:type="dxa"/>
          </w:tcPr>
          <w:p w14:paraId="35653EF9"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Norms</w:t>
            </w:r>
          </w:p>
          <w:p w14:paraId="082D97B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Norms are crucial for the functioning of communities. Norms rely on trust and fear of reputation harm as enforcement mechanisms.</w:t>
            </w:r>
          </w:p>
        </w:tc>
        <w:tc>
          <w:tcPr>
            <w:tcW w:w="4767" w:type="dxa"/>
          </w:tcPr>
          <w:p w14:paraId="58224FB3" w14:textId="77777777" w:rsidR="00350AF2" w:rsidRPr="00C7672B" w:rsidRDefault="00350AF2" w:rsidP="00350AF2">
            <w:pPr>
              <w:numPr>
                <w:ilvl w:val="0"/>
                <w:numId w:val="6"/>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What lesson was Mum trying to teach Bluey and her dad?</w:t>
            </w:r>
          </w:p>
          <w:p w14:paraId="37586869" w14:textId="77777777" w:rsidR="00350AF2" w:rsidRPr="00C7672B" w:rsidRDefault="00350AF2" w:rsidP="00350AF2">
            <w:pPr>
              <w:numPr>
                <w:ilvl w:val="0"/>
                <w:numId w:val="6"/>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Why do we have to uphold promises? Is that a law written down somewhere? Who decided that we should?</w:t>
            </w:r>
          </w:p>
          <w:p w14:paraId="55AA4A93" w14:textId="77777777" w:rsidR="00350AF2" w:rsidRPr="00C7672B" w:rsidRDefault="00350AF2" w:rsidP="00350AF2">
            <w:pPr>
              <w:numPr>
                <w:ilvl w:val="0"/>
                <w:numId w:val="6"/>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How does this episode relate to norms in American democracy?</w:t>
            </w:r>
          </w:p>
          <w:p w14:paraId="00FBDFB8" w14:textId="77777777" w:rsidR="00350AF2" w:rsidRPr="00C7672B" w:rsidRDefault="00350AF2" w:rsidP="00FF770E">
            <w:pPr>
              <w:rPr>
                <w:rFonts w:ascii="Times New Roman" w:hAnsi="Times New Roman" w:cs="Times New Roman"/>
                <w:sz w:val="20"/>
                <w:szCs w:val="20"/>
              </w:rPr>
            </w:pPr>
          </w:p>
        </w:tc>
      </w:tr>
      <w:tr w:rsidR="00350AF2" w:rsidRPr="00C7672B" w14:paraId="62B3E191" w14:textId="77777777" w:rsidTr="00FF770E">
        <w:trPr>
          <w:cantSplit/>
          <w:trHeight w:val="1134"/>
        </w:trPr>
        <w:tc>
          <w:tcPr>
            <w:tcW w:w="674" w:type="dxa"/>
            <w:vMerge/>
          </w:tcPr>
          <w:p w14:paraId="0C6CCD03"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45019454" w14:textId="77777777" w:rsidR="00350AF2" w:rsidRPr="00C7672B" w:rsidRDefault="00350AF2" w:rsidP="00FF770E">
            <w:pPr>
              <w:ind w:left="113" w:right="113"/>
              <w:jc w:val="center"/>
              <w:rPr>
                <w:rFonts w:ascii="Times New Roman" w:hAnsi="Times New Roman" w:cs="Times New Roman"/>
                <w:sz w:val="20"/>
                <w:szCs w:val="20"/>
              </w:rPr>
            </w:pPr>
          </w:p>
        </w:tc>
        <w:tc>
          <w:tcPr>
            <w:tcW w:w="1356" w:type="dxa"/>
          </w:tcPr>
          <w:p w14:paraId="68A422BF"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Pass the Parcel </w:t>
            </w:r>
          </w:p>
          <w:p w14:paraId="7BD5D71E"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(S3, E13)</w:t>
            </w:r>
          </w:p>
        </w:tc>
        <w:tc>
          <w:tcPr>
            <w:tcW w:w="2487" w:type="dxa"/>
          </w:tcPr>
          <w:p w14:paraId="55AAA304"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Lucky’s dad tries to change the rules of a common birthday party game so that only one </w:t>
            </w:r>
            <w:proofErr w:type="gramStart"/>
            <w:r w:rsidRPr="00C7672B">
              <w:rPr>
                <w:rFonts w:ascii="Times New Roman" w:hAnsi="Times New Roman" w:cs="Times New Roman"/>
                <w:sz w:val="20"/>
                <w:szCs w:val="20"/>
              </w:rPr>
              <w:t>kiddo</w:t>
            </w:r>
            <w:proofErr w:type="gramEnd"/>
            <w:r w:rsidRPr="00C7672B">
              <w:rPr>
                <w:rFonts w:ascii="Times New Roman" w:hAnsi="Times New Roman" w:cs="Times New Roman"/>
                <w:sz w:val="20"/>
                <w:szCs w:val="20"/>
              </w:rPr>
              <w:t xml:space="preserve"> wins big, rather than every kid winning something small. </w:t>
            </w:r>
          </w:p>
        </w:tc>
        <w:tc>
          <w:tcPr>
            <w:tcW w:w="3780" w:type="dxa"/>
          </w:tcPr>
          <w:p w14:paraId="0E3CB9E1"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Democratic Loss/Sacrifice</w:t>
            </w:r>
          </w:p>
          <w:p w14:paraId="4AB3B605"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Participating in a democratic society requires not always getting what you want; the distribution of who is asked to lose and how often matters for how just society is. Often used in conjunction with Hooker 2016.</w:t>
            </w:r>
          </w:p>
        </w:tc>
        <w:tc>
          <w:tcPr>
            <w:tcW w:w="4767" w:type="dxa"/>
          </w:tcPr>
          <w:p w14:paraId="6B5AAA04" w14:textId="77777777" w:rsidR="00350AF2" w:rsidRPr="00C7672B" w:rsidRDefault="00350AF2" w:rsidP="00350AF2">
            <w:pPr>
              <w:numPr>
                <w:ilvl w:val="0"/>
                <w:numId w:val="5"/>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 xml:space="preserve">Why was Lucky’s dad so insistent that the </w:t>
            </w:r>
            <w:proofErr w:type="gramStart"/>
            <w:r w:rsidRPr="00C7672B">
              <w:rPr>
                <w:rFonts w:ascii="Times New Roman" w:hAnsi="Times New Roman" w:cs="Times New Roman"/>
                <w:sz w:val="20"/>
                <w:szCs w:val="20"/>
              </w:rPr>
              <w:t>kiddos</w:t>
            </w:r>
            <w:proofErr w:type="gramEnd"/>
            <w:r w:rsidRPr="00C7672B">
              <w:rPr>
                <w:rFonts w:ascii="Times New Roman" w:hAnsi="Times New Roman" w:cs="Times New Roman"/>
                <w:sz w:val="20"/>
                <w:szCs w:val="20"/>
              </w:rPr>
              <w:t xml:space="preserve"> play by his rules? </w:t>
            </w:r>
          </w:p>
          <w:p w14:paraId="1039513E" w14:textId="77777777" w:rsidR="00350AF2" w:rsidRPr="00C7672B" w:rsidRDefault="00350AF2" w:rsidP="00350AF2">
            <w:pPr>
              <w:numPr>
                <w:ilvl w:val="0"/>
                <w:numId w:val="5"/>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Why was Bingo upset at first?</w:t>
            </w:r>
          </w:p>
          <w:p w14:paraId="01EE7FAF" w14:textId="77777777" w:rsidR="00350AF2" w:rsidRPr="00C7672B" w:rsidRDefault="00350AF2" w:rsidP="00350AF2">
            <w:pPr>
              <w:numPr>
                <w:ilvl w:val="0"/>
                <w:numId w:val="5"/>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What did Bingo realize as she attended more birthday parties?</w:t>
            </w:r>
          </w:p>
          <w:p w14:paraId="35A50CFB" w14:textId="77777777" w:rsidR="00350AF2" w:rsidRPr="00C7672B" w:rsidRDefault="00350AF2" w:rsidP="00350AF2">
            <w:pPr>
              <w:numPr>
                <w:ilvl w:val="0"/>
                <w:numId w:val="5"/>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What do you think would have happened if Bingo had never won a prize?</w:t>
            </w:r>
          </w:p>
          <w:p w14:paraId="17EFB9B4" w14:textId="77777777" w:rsidR="00350AF2" w:rsidRPr="00C7672B" w:rsidRDefault="00350AF2" w:rsidP="00FF770E">
            <w:pPr>
              <w:rPr>
                <w:rFonts w:ascii="Times New Roman" w:hAnsi="Times New Roman" w:cs="Times New Roman"/>
                <w:sz w:val="20"/>
                <w:szCs w:val="20"/>
              </w:rPr>
            </w:pPr>
          </w:p>
        </w:tc>
      </w:tr>
      <w:tr w:rsidR="00350AF2" w:rsidRPr="00C7672B" w14:paraId="7CD252FA" w14:textId="77777777" w:rsidTr="00FF770E">
        <w:trPr>
          <w:cantSplit/>
          <w:trHeight w:val="1134"/>
        </w:trPr>
        <w:tc>
          <w:tcPr>
            <w:tcW w:w="674" w:type="dxa"/>
            <w:vMerge/>
          </w:tcPr>
          <w:p w14:paraId="29E153D7"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445A229E" w14:textId="77777777" w:rsidR="00350AF2" w:rsidRPr="00C7672B" w:rsidRDefault="00350AF2" w:rsidP="00FF770E">
            <w:pPr>
              <w:ind w:left="113" w:right="113"/>
              <w:jc w:val="center"/>
              <w:rPr>
                <w:rFonts w:ascii="Times New Roman" w:hAnsi="Times New Roman" w:cs="Times New Roman"/>
                <w:sz w:val="20"/>
                <w:szCs w:val="20"/>
              </w:rPr>
            </w:pPr>
          </w:p>
        </w:tc>
        <w:tc>
          <w:tcPr>
            <w:tcW w:w="1356" w:type="dxa"/>
          </w:tcPr>
          <w:p w14:paraId="50EED420"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Judge </w:t>
            </w:r>
          </w:p>
          <w:p w14:paraId="754CA976"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(S3, E 23)</w:t>
            </w:r>
          </w:p>
        </w:tc>
        <w:tc>
          <w:tcPr>
            <w:tcW w:w="2487" w:type="dxa"/>
          </w:tcPr>
          <w:p w14:paraId="190E0BE8"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Chili serves as a judge to assess the credibility of conflicting stories from Bandit and Bingo.</w:t>
            </w:r>
          </w:p>
        </w:tc>
        <w:tc>
          <w:tcPr>
            <w:tcW w:w="3780" w:type="dxa"/>
          </w:tcPr>
          <w:p w14:paraId="4AEB7675"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Courts; courts as political institutions</w:t>
            </w:r>
          </w:p>
          <w:p w14:paraId="462C42AA"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Courts are often depicted as neutral arbiters of the truth, but judges too are people susceptible to bias and preference</w:t>
            </w:r>
          </w:p>
        </w:tc>
        <w:tc>
          <w:tcPr>
            <w:tcW w:w="4767" w:type="dxa"/>
          </w:tcPr>
          <w:p w14:paraId="2B065DA2" w14:textId="77777777" w:rsidR="00350AF2" w:rsidRPr="00C7672B" w:rsidRDefault="00350AF2" w:rsidP="00FF770E">
            <w:pPr>
              <w:numPr>
                <w:ilvl w:val="0"/>
                <w:numId w:val="4"/>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How does Bluey depict the job of a judge? How does this align with your experience with the popular narrative of what judges do?</w:t>
            </w:r>
          </w:p>
          <w:p w14:paraId="2E42DC94" w14:textId="77777777" w:rsidR="00350AF2" w:rsidRPr="00C7672B" w:rsidRDefault="00350AF2" w:rsidP="00FF770E">
            <w:pPr>
              <w:numPr>
                <w:ilvl w:val="0"/>
                <w:numId w:val="4"/>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How does this compare to what our readings say about how judges do their job?</w:t>
            </w:r>
          </w:p>
          <w:p w14:paraId="5614F39B" w14:textId="77777777" w:rsidR="00350AF2" w:rsidRPr="00C7672B" w:rsidRDefault="00350AF2" w:rsidP="00FF770E">
            <w:pPr>
              <w:rPr>
                <w:rFonts w:ascii="Times New Roman" w:hAnsi="Times New Roman" w:cs="Times New Roman"/>
                <w:sz w:val="20"/>
                <w:szCs w:val="20"/>
              </w:rPr>
            </w:pPr>
          </w:p>
        </w:tc>
      </w:tr>
      <w:tr w:rsidR="00350AF2" w:rsidRPr="00C7672B" w14:paraId="50FB0F83" w14:textId="77777777" w:rsidTr="00FF770E">
        <w:trPr>
          <w:cantSplit/>
          <w:trHeight w:val="1134"/>
        </w:trPr>
        <w:tc>
          <w:tcPr>
            <w:tcW w:w="674" w:type="dxa"/>
            <w:vMerge/>
            <w:textDirection w:val="btLr"/>
          </w:tcPr>
          <w:p w14:paraId="2BC64093" w14:textId="77777777" w:rsidR="00350AF2" w:rsidRPr="00C7672B" w:rsidRDefault="00350AF2" w:rsidP="00FF770E">
            <w:pPr>
              <w:ind w:left="113" w:right="113"/>
              <w:jc w:val="center"/>
              <w:rPr>
                <w:rFonts w:ascii="Times New Roman" w:hAnsi="Times New Roman" w:cs="Times New Roman"/>
                <w:sz w:val="20"/>
                <w:szCs w:val="20"/>
              </w:rPr>
            </w:pPr>
          </w:p>
        </w:tc>
        <w:tc>
          <w:tcPr>
            <w:tcW w:w="698" w:type="dxa"/>
            <w:textDirection w:val="btLr"/>
          </w:tcPr>
          <w:p w14:paraId="6FA815B3"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t>Encanto</w:t>
            </w:r>
          </w:p>
        </w:tc>
        <w:tc>
          <w:tcPr>
            <w:tcW w:w="1356" w:type="dxa"/>
          </w:tcPr>
          <w:p w14:paraId="1E556D1D"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“What else can I do?” from </w:t>
            </w:r>
            <w:r w:rsidRPr="00C7672B">
              <w:rPr>
                <w:rFonts w:ascii="Times New Roman" w:hAnsi="Times New Roman" w:cs="Times New Roman"/>
                <w:i/>
                <w:iCs/>
                <w:sz w:val="20"/>
                <w:szCs w:val="20"/>
              </w:rPr>
              <w:t>Encanto</w:t>
            </w:r>
          </w:p>
        </w:tc>
        <w:tc>
          <w:tcPr>
            <w:tcW w:w="2487" w:type="dxa"/>
          </w:tcPr>
          <w:p w14:paraId="4E47B964"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Getting started is good enough; perfection is not a worthy or helpful goal</w:t>
            </w:r>
          </w:p>
        </w:tc>
        <w:tc>
          <w:tcPr>
            <w:tcW w:w="3780" w:type="dxa"/>
          </w:tcPr>
          <w:p w14:paraId="30A01296"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Writing and drafting in social science</w:t>
            </w:r>
          </w:p>
          <w:p w14:paraId="07F5D57E"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sz w:val="20"/>
                <w:szCs w:val="20"/>
              </w:rPr>
              <w:t>Drafting (aka writing something that isn’t perfect, knowing that you’ll go back and edit) is an important skill for writing in the social sciences. You don’t need to have the perfect idea to start, but you do need to get started.</w:t>
            </w:r>
          </w:p>
        </w:tc>
        <w:tc>
          <w:tcPr>
            <w:tcW w:w="4767" w:type="dxa"/>
          </w:tcPr>
          <w:p w14:paraId="7D0C03CF"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4760189F" w14:textId="77777777" w:rsidTr="00FF770E">
        <w:trPr>
          <w:trHeight w:val="1169"/>
        </w:trPr>
        <w:tc>
          <w:tcPr>
            <w:tcW w:w="674" w:type="dxa"/>
            <w:vMerge w:val="restart"/>
            <w:textDirection w:val="btLr"/>
            <w:vAlign w:val="center"/>
          </w:tcPr>
          <w:p w14:paraId="4A8F0369"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t>Political Satire</w:t>
            </w:r>
          </w:p>
        </w:tc>
        <w:tc>
          <w:tcPr>
            <w:tcW w:w="698" w:type="dxa"/>
            <w:vMerge w:val="restart"/>
            <w:textDirection w:val="btLr"/>
          </w:tcPr>
          <w:p w14:paraId="6B829F6B"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t>Saturday Night Live</w:t>
            </w:r>
          </w:p>
        </w:tc>
        <w:tc>
          <w:tcPr>
            <w:tcW w:w="1356" w:type="dxa"/>
          </w:tcPr>
          <w:p w14:paraId="0D2AC8A1" w14:textId="77777777" w:rsidR="00350AF2" w:rsidRPr="00C7672B" w:rsidRDefault="00350AF2" w:rsidP="00FF770E">
            <w:pPr>
              <w:rPr>
                <w:rFonts w:ascii="Times New Roman" w:hAnsi="Times New Roman" w:cs="Times New Roman"/>
                <w:sz w:val="20"/>
                <w:szCs w:val="20"/>
              </w:rPr>
            </w:pPr>
            <w:hyperlink r:id="rId5" w:history="1">
              <w:r w:rsidRPr="00C7672B">
                <w:rPr>
                  <w:rStyle w:val="Hyperlink"/>
                  <w:rFonts w:ascii="Times New Roman" w:hAnsi="Times New Roman" w:cs="Times New Roman"/>
                  <w:sz w:val="20"/>
                  <w:szCs w:val="20"/>
                </w:rPr>
                <w:t>“Republican or Not”</w:t>
              </w:r>
            </w:hyperlink>
          </w:p>
        </w:tc>
        <w:tc>
          <w:tcPr>
            <w:tcW w:w="2487" w:type="dxa"/>
          </w:tcPr>
          <w:p w14:paraId="3D5F8C9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Fictional game show in which contestants </w:t>
            </w:r>
            <w:proofErr w:type="gramStart"/>
            <w:r w:rsidRPr="00C7672B">
              <w:rPr>
                <w:rFonts w:ascii="Times New Roman" w:hAnsi="Times New Roman" w:cs="Times New Roman"/>
                <w:sz w:val="20"/>
                <w:szCs w:val="20"/>
              </w:rPr>
              <w:t>have to</w:t>
            </w:r>
            <w:proofErr w:type="gramEnd"/>
            <w:r w:rsidRPr="00C7672B">
              <w:rPr>
                <w:rFonts w:ascii="Times New Roman" w:hAnsi="Times New Roman" w:cs="Times New Roman"/>
                <w:sz w:val="20"/>
                <w:szCs w:val="20"/>
              </w:rPr>
              <w:t xml:space="preserve"> guess whether people are “Republican or Not” based on their views</w:t>
            </w:r>
          </w:p>
        </w:tc>
        <w:tc>
          <w:tcPr>
            <w:tcW w:w="3780" w:type="dxa"/>
          </w:tcPr>
          <w:p w14:paraId="15A1A7B2"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Political parties and ideology</w:t>
            </w:r>
          </w:p>
          <w:p w14:paraId="75AB1088" w14:textId="77777777" w:rsidR="00350AF2" w:rsidRPr="00C7672B" w:rsidRDefault="00350AF2" w:rsidP="00FF770E">
            <w:pPr>
              <w:pStyle w:val="ListParagraph"/>
              <w:numPr>
                <w:ilvl w:val="0"/>
                <w:numId w:val="2"/>
              </w:numPr>
              <w:rPr>
                <w:rFonts w:ascii="Times New Roman" w:hAnsi="Times New Roman" w:cs="Times New Roman"/>
                <w:sz w:val="20"/>
                <w:szCs w:val="20"/>
              </w:rPr>
            </w:pPr>
            <w:r w:rsidRPr="00C7672B">
              <w:rPr>
                <w:rFonts w:ascii="Times New Roman" w:hAnsi="Times New Roman" w:cs="Times New Roman"/>
                <w:sz w:val="20"/>
                <w:szCs w:val="20"/>
              </w:rPr>
              <w:t>What it means to belong to a party is determined by the party.</w:t>
            </w:r>
          </w:p>
          <w:p w14:paraId="3EA62C70" w14:textId="77777777" w:rsidR="00350AF2" w:rsidRPr="00C7672B" w:rsidRDefault="00350AF2" w:rsidP="00FF770E">
            <w:pPr>
              <w:pStyle w:val="ListParagraph"/>
              <w:numPr>
                <w:ilvl w:val="0"/>
                <w:numId w:val="2"/>
              </w:numPr>
              <w:rPr>
                <w:rFonts w:ascii="Times New Roman" w:hAnsi="Times New Roman" w:cs="Times New Roman"/>
                <w:sz w:val="20"/>
                <w:szCs w:val="20"/>
              </w:rPr>
            </w:pPr>
            <w:r w:rsidRPr="00C7672B">
              <w:rPr>
                <w:rFonts w:ascii="Times New Roman" w:hAnsi="Times New Roman" w:cs="Times New Roman"/>
                <w:sz w:val="20"/>
                <w:szCs w:val="20"/>
              </w:rPr>
              <w:t xml:space="preserve">The ideology and values of </w:t>
            </w:r>
            <w:proofErr w:type="gramStart"/>
            <w:r w:rsidRPr="00C7672B">
              <w:rPr>
                <w:rFonts w:ascii="Times New Roman" w:hAnsi="Times New Roman" w:cs="Times New Roman"/>
                <w:sz w:val="20"/>
                <w:szCs w:val="20"/>
              </w:rPr>
              <w:t>parties</w:t>
            </w:r>
            <w:proofErr w:type="gramEnd"/>
            <w:r w:rsidRPr="00C7672B">
              <w:rPr>
                <w:rFonts w:ascii="Times New Roman" w:hAnsi="Times New Roman" w:cs="Times New Roman"/>
                <w:sz w:val="20"/>
                <w:szCs w:val="20"/>
              </w:rPr>
              <w:t xml:space="preserve"> </w:t>
            </w:r>
            <w:proofErr w:type="gramStart"/>
            <w:r w:rsidRPr="00C7672B">
              <w:rPr>
                <w:rFonts w:ascii="Times New Roman" w:hAnsi="Times New Roman" w:cs="Times New Roman"/>
                <w:sz w:val="20"/>
                <w:szCs w:val="20"/>
              </w:rPr>
              <w:t>changes</w:t>
            </w:r>
            <w:proofErr w:type="gramEnd"/>
            <w:r w:rsidRPr="00C7672B">
              <w:rPr>
                <w:rFonts w:ascii="Times New Roman" w:hAnsi="Times New Roman" w:cs="Times New Roman"/>
                <w:sz w:val="20"/>
                <w:szCs w:val="20"/>
              </w:rPr>
              <w:t xml:space="preserve"> over time.</w:t>
            </w:r>
          </w:p>
          <w:p w14:paraId="0803A86C" w14:textId="77777777" w:rsidR="00350AF2" w:rsidRPr="00C7672B" w:rsidRDefault="00350AF2" w:rsidP="00FF770E">
            <w:pPr>
              <w:pStyle w:val="ListParagraph"/>
              <w:numPr>
                <w:ilvl w:val="0"/>
                <w:numId w:val="2"/>
              </w:numPr>
              <w:rPr>
                <w:rFonts w:ascii="Times New Roman" w:hAnsi="Times New Roman" w:cs="Times New Roman"/>
                <w:sz w:val="20"/>
                <w:szCs w:val="20"/>
              </w:rPr>
            </w:pPr>
            <w:r w:rsidRPr="00C7672B">
              <w:rPr>
                <w:rFonts w:ascii="Times New Roman" w:hAnsi="Times New Roman" w:cs="Times New Roman"/>
                <w:sz w:val="20"/>
                <w:szCs w:val="20"/>
              </w:rPr>
              <w:lastRenderedPageBreak/>
              <w:t>Consistent ideology is not a requirement for a political party.</w:t>
            </w:r>
          </w:p>
        </w:tc>
        <w:tc>
          <w:tcPr>
            <w:tcW w:w="4767" w:type="dxa"/>
          </w:tcPr>
          <w:p w14:paraId="0F60E1A6" w14:textId="77777777" w:rsidR="00350AF2" w:rsidRPr="00C7672B" w:rsidRDefault="00350AF2" w:rsidP="00FF770E">
            <w:pPr>
              <w:numPr>
                <w:ilvl w:val="0"/>
                <w:numId w:val="1"/>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lastRenderedPageBreak/>
              <w:t xml:space="preserve">What issues </w:t>
            </w:r>
            <w:proofErr w:type="gramStart"/>
            <w:r w:rsidRPr="00C7672B">
              <w:rPr>
                <w:rFonts w:ascii="Times New Roman" w:hAnsi="Times New Roman" w:cs="Times New Roman"/>
                <w:sz w:val="20"/>
                <w:szCs w:val="20"/>
              </w:rPr>
              <w:t>is</w:t>
            </w:r>
            <w:proofErr w:type="gramEnd"/>
            <w:r w:rsidRPr="00C7672B">
              <w:rPr>
                <w:rFonts w:ascii="Times New Roman" w:hAnsi="Times New Roman" w:cs="Times New Roman"/>
                <w:sz w:val="20"/>
                <w:szCs w:val="20"/>
              </w:rPr>
              <w:t xml:space="preserve"> SNL parodying about our current political </w:t>
            </w:r>
            <w:proofErr w:type="gramStart"/>
            <w:r w:rsidRPr="00C7672B">
              <w:rPr>
                <w:rFonts w:ascii="Times New Roman" w:hAnsi="Times New Roman" w:cs="Times New Roman"/>
                <w:sz w:val="20"/>
                <w:szCs w:val="20"/>
              </w:rPr>
              <w:t>climate ?</w:t>
            </w:r>
            <w:proofErr w:type="gramEnd"/>
          </w:p>
          <w:p w14:paraId="12BD4971" w14:textId="77777777" w:rsidR="00350AF2" w:rsidRPr="00C7672B" w:rsidRDefault="00350AF2" w:rsidP="00FF770E">
            <w:pPr>
              <w:numPr>
                <w:ilvl w:val="0"/>
                <w:numId w:val="1"/>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How does this connect to our about recent changes in the Republican and Democratic parties?</w:t>
            </w:r>
          </w:p>
          <w:p w14:paraId="02B72702" w14:textId="77777777" w:rsidR="00350AF2" w:rsidRPr="00C7672B" w:rsidRDefault="00350AF2" w:rsidP="00FF770E">
            <w:pPr>
              <w:rPr>
                <w:rFonts w:ascii="Times New Roman" w:hAnsi="Times New Roman" w:cs="Times New Roman"/>
                <w:sz w:val="20"/>
                <w:szCs w:val="20"/>
              </w:rPr>
            </w:pPr>
          </w:p>
        </w:tc>
      </w:tr>
      <w:tr w:rsidR="00350AF2" w:rsidRPr="00C7672B" w14:paraId="5102661A" w14:textId="77777777" w:rsidTr="00FF770E">
        <w:trPr>
          <w:trHeight w:val="144"/>
        </w:trPr>
        <w:tc>
          <w:tcPr>
            <w:tcW w:w="674" w:type="dxa"/>
            <w:vMerge/>
          </w:tcPr>
          <w:p w14:paraId="4C9D5BA3"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4BD15ED2" w14:textId="77777777" w:rsidR="00350AF2" w:rsidRPr="00C7672B" w:rsidRDefault="00350AF2" w:rsidP="00FF770E">
            <w:pPr>
              <w:ind w:left="113" w:right="113"/>
              <w:rPr>
                <w:rFonts w:ascii="Times New Roman" w:hAnsi="Times New Roman" w:cs="Times New Roman"/>
                <w:sz w:val="20"/>
                <w:szCs w:val="20"/>
              </w:rPr>
            </w:pPr>
          </w:p>
        </w:tc>
        <w:tc>
          <w:tcPr>
            <w:tcW w:w="1356" w:type="dxa"/>
          </w:tcPr>
          <w:p w14:paraId="3A2F79A1" w14:textId="77777777" w:rsidR="00350AF2" w:rsidRPr="00C7672B" w:rsidRDefault="00350AF2" w:rsidP="00FF770E">
            <w:pPr>
              <w:rPr>
                <w:rFonts w:ascii="Times New Roman" w:hAnsi="Times New Roman" w:cs="Times New Roman"/>
                <w:sz w:val="20"/>
                <w:szCs w:val="20"/>
              </w:rPr>
            </w:pPr>
            <w:hyperlink r:id="rId6" w:history="1">
              <w:r w:rsidRPr="00C7672B">
                <w:rPr>
                  <w:rStyle w:val="Hyperlink"/>
                  <w:rFonts w:ascii="Times New Roman" w:hAnsi="Times New Roman" w:cs="Times New Roman"/>
                  <w:sz w:val="20"/>
                  <w:szCs w:val="20"/>
                </w:rPr>
                <w:t>“Roe v. Wade Cold Open”</w:t>
              </w:r>
            </w:hyperlink>
          </w:p>
        </w:tc>
        <w:tc>
          <w:tcPr>
            <w:tcW w:w="2487" w:type="dxa"/>
          </w:tcPr>
          <w:p w14:paraId="4A59D913"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A cold open set in the 1300s satirizes the Supreme Court’s reversal of </w:t>
            </w:r>
            <w:r w:rsidRPr="00C7672B">
              <w:rPr>
                <w:rStyle w:val="Emphasis"/>
                <w:rFonts w:ascii="Times New Roman" w:hAnsi="Times New Roman" w:cs="Times New Roman"/>
                <w:sz w:val="20"/>
                <w:szCs w:val="20"/>
              </w:rPr>
              <w:t>Roe v. Wade</w:t>
            </w:r>
            <w:r w:rsidRPr="00C7672B">
              <w:rPr>
                <w:rFonts w:ascii="Times New Roman" w:hAnsi="Times New Roman" w:cs="Times New Roman"/>
                <w:sz w:val="20"/>
                <w:szCs w:val="20"/>
              </w:rPr>
              <w:t xml:space="preserve"> by showing medieval men making ridiculous laws with absurd justification.</w:t>
            </w:r>
          </w:p>
        </w:tc>
        <w:tc>
          <w:tcPr>
            <w:tcW w:w="3780" w:type="dxa"/>
          </w:tcPr>
          <w:p w14:paraId="73E98198"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The Courts</w:t>
            </w:r>
          </w:p>
          <w:p w14:paraId="601DA04C" w14:textId="77777777" w:rsidR="00350AF2" w:rsidRPr="00C7672B" w:rsidRDefault="00350AF2" w:rsidP="00FF770E">
            <w:pPr>
              <w:pStyle w:val="ListParagraph"/>
              <w:numPr>
                <w:ilvl w:val="0"/>
                <w:numId w:val="3"/>
              </w:numPr>
              <w:rPr>
                <w:rFonts w:ascii="Times New Roman" w:hAnsi="Times New Roman" w:cs="Times New Roman"/>
                <w:sz w:val="20"/>
                <w:szCs w:val="20"/>
              </w:rPr>
            </w:pPr>
            <w:r w:rsidRPr="00C7672B">
              <w:rPr>
                <w:rFonts w:ascii="Times New Roman" w:hAnsi="Times New Roman" w:cs="Times New Roman"/>
                <w:sz w:val="20"/>
                <w:szCs w:val="20"/>
              </w:rPr>
              <w:t>Courts may rely on precedent to justify decisions</w:t>
            </w:r>
          </w:p>
          <w:p w14:paraId="6B9B7C04" w14:textId="77777777" w:rsidR="00350AF2" w:rsidRPr="00C7672B" w:rsidRDefault="00350AF2" w:rsidP="00FF770E">
            <w:pPr>
              <w:pStyle w:val="ListParagraph"/>
              <w:numPr>
                <w:ilvl w:val="0"/>
                <w:numId w:val="3"/>
              </w:numPr>
              <w:rPr>
                <w:rFonts w:ascii="Times New Roman" w:hAnsi="Times New Roman" w:cs="Times New Roman"/>
                <w:sz w:val="20"/>
                <w:szCs w:val="20"/>
              </w:rPr>
            </w:pPr>
            <w:r w:rsidRPr="00C7672B">
              <w:rPr>
                <w:rFonts w:ascii="Times New Roman" w:hAnsi="Times New Roman" w:cs="Times New Roman"/>
                <w:sz w:val="20"/>
                <w:szCs w:val="20"/>
              </w:rPr>
              <w:t>What counts as worthy justification varies over time</w:t>
            </w:r>
          </w:p>
        </w:tc>
        <w:tc>
          <w:tcPr>
            <w:tcW w:w="4767" w:type="dxa"/>
          </w:tcPr>
          <w:p w14:paraId="46F1A1AF" w14:textId="77777777" w:rsidR="00350AF2" w:rsidRPr="00C7672B" w:rsidRDefault="00350AF2" w:rsidP="00FF770E">
            <w:pPr>
              <w:numPr>
                <w:ilvl w:val="0"/>
                <w:numId w:val="3"/>
              </w:numPr>
              <w:rPr>
                <w:rFonts w:ascii="Times New Roman" w:hAnsi="Times New Roman" w:cs="Times New Roman"/>
                <w:sz w:val="20"/>
                <w:szCs w:val="20"/>
              </w:rPr>
            </w:pPr>
            <w:r w:rsidRPr="00C7672B">
              <w:rPr>
                <w:rFonts w:ascii="Times New Roman" w:hAnsi="Times New Roman" w:cs="Times New Roman"/>
                <w:sz w:val="20"/>
                <w:szCs w:val="20"/>
              </w:rPr>
              <w:t xml:space="preserve">How is SNL parodying how </w:t>
            </w:r>
            <w:proofErr w:type="gramStart"/>
            <w:r w:rsidRPr="00C7672B">
              <w:rPr>
                <w:rFonts w:ascii="Times New Roman" w:hAnsi="Times New Roman" w:cs="Times New Roman"/>
                <w:sz w:val="20"/>
                <w:szCs w:val="20"/>
              </w:rPr>
              <w:t>justices support</w:t>
            </w:r>
            <w:proofErr w:type="gramEnd"/>
            <w:r w:rsidRPr="00C7672B">
              <w:rPr>
                <w:rFonts w:ascii="Times New Roman" w:hAnsi="Times New Roman" w:cs="Times New Roman"/>
                <w:sz w:val="20"/>
                <w:szCs w:val="20"/>
              </w:rPr>
              <w:t xml:space="preserve"> their legal opinions?</w:t>
            </w:r>
          </w:p>
          <w:p w14:paraId="3ED496B5" w14:textId="77777777" w:rsidR="00350AF2" w:rsidRPr="00C7672B" w:rsidRDefault="00350AF2" w:rsidP="00FF770E">
            <w:pPr>
              <w:numPr>
                <w:ilvl w:val="0"/>
                <w:numId w:val="3"/>
              </w:numPr>
              <w:rPr>
                <w:rFonts w:ascii="Times New Roman" w:hAnsi="Times New Roman" w:cs="Times New Roman"/>
                <w:sz w:val="20"/>
                <w:szCs w:val="20"/>
              </w:rPr>
            </w:pPr>
            <w:r w:rsidRPr="00C7672B">
              <w:rPr>
                <w:rFonts w:ascii="Times New Roman" w:hAnsi="Times New Roman" w:cs="Times New Roman"/>
                <w:sz w:val="20"/>
                <w:szCs w:val="20"/>
              </w:rPr>
              <w:t xml:space="preserve">What perception of the court </w:t>
            </w:r>
            <w:proofErr w:type="gramStart"/>
            <w:r w:rsidRPr="00C7672B">
              <w:rPr>
                <w:rFonts w:ascii="Times New Roman" w:hAnsi="Times New Roman" w:cs="Times New Roman"/>
                <w:sz w:val="20"/>
                <w:szCs w:val="20"/>
              </w:rPr>
              <w:t>are</w:t>
            </w:r>
            <w:proofErr w:type="gramEnd"/>
            <w:r w:rsidRPr="00C7672B">
              <w:rPr>
                <w:rFonts w:ascii="Times New Roman" w:hAnsi="Times New Roman" w:cs="Times New Roman"/>
                <w:sz w:val="20"/>
                <w:szCs w:val="20"/>
              </w:rPr>
              <w:t xml:space="preserve"> the writers trying to contradict?</w:t>
            </w:r>
          </w:p>
          <w:p w14:paraId="7CA67950" w14:textId="77777777" w:rsidR="00350AF2" w:rsidRPr="00C7672B" w:rsidRDefault="00350AF2" w:rsidP="00FF770E">
            <w:pPr>
              <w:numPr>
                <w:ilvl w:val="0"/>
                <w:numId w:val="3"/>
              </w:numPr>
              <w:rPr>
                <w:rFonts w:ascii="Times New Roman" w:hAnsi="Times New Roman" w:cs="Times New Roman"/>
                <w:sz w:val="20"/>
                <w:szCs w:val="20"/>
              </w:rPr>
            </w:pPr>
            <w:r w:rsidRPr="00C7672B">
              <w:rPr>
                <w:rFonts w:ascii="Times New Roman" w:hAnsi="Times New Roman" w:cs="Times New Roman"/>
                <w:sz w:val="20"/>
                <w:szCs w:val="20"/>
              </w:rPr>
              <w:t>What absurdities are the writers pointing to?</w:t>
            </w:r>
          </w:p>
          <w:p w14:paraId="1988F0EB" w14:textId="77777777" w:rsidR="00350AF2" w:rsidRPr="00C7672B" w:rsidRDefault="00350AF2" w:rsidP="00FF770E">
            <w:pPr>
              <w:numPr>
                <w:ilvl w:val="0"/>
                <w:numId w:val="3"/>
              </w:numPr>
              <w:rPr>
                <w:rFonts w:ascii="Times New Roman" w:hAnsi="Times New Roman" w:cs="Times New Roman"/>
                <w:sz w:val="20"/>
                <w:szCs w:val="20"/>
              </w:rPr>
            </w:pPr>
            <w:r w:rsidRPr="00C7672B">
              <w:rPr>
                <w:rFonts w:ascii="Times New Roman" w:hAnsi="Times New Roman" w:cs="Times New Roman"/>
                <w:sz w:val="20"/>
                <w:szCs w:val="20"/>
              </w:rPr>
              <w:t>Does it matter what evidence the justices use to support their arguments?</w:t>
            </w:r>
          </w:p>
          <w:p w14:paraId="358F2EC7" w14:textId="77777777" w:rsidR="00350AF2" w:rsidRPr="00C7672B" w:rsidRDefault="00350AF2" w:rsidP="00FF770E">
            <w:pPr>
              <w:rPr>
                <w:rFonts w:ascii="Times New Roman" w:hAnsi="Times New Roman" w:cs="Times New Roman"/>
                <w:sz w:val="20"/>
                <w:szCs w:val="20"/>
              </w:rPr>
            </w:pPr>
          </w:p>
        </w:tc>
      </w:tr>
      <w:tr w:rsidR="00350AF2" w:rsidRPr="00C7672B" w14:paraId="2A6A7ED6" w14:textId="77777777" w:rsidTr="00FF770E">
        <w:trPr>
          <w:trHeight w:val="144"/>
        </w:trPr>
        <w:tc>
          <w:tcPr>
            <w:tcW w:w="674" w:type="dxa"/>
            <w:vMerge/>
          </w:tcPr>
          <w:p w14:paraId="6413DD2B"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69189FC6" w14:textId="77777777" w:rsidR="00350AF2" w:rsidRPr="00C7672B" w:rsidRDefault="00350AF2" w:rsidP="00FF770E">
            <w:pPr>
              <w:ind w:left="113" w:right="113"/>
              <w:rPr>
                <w:rFonts w:ascii="Times New Roman" w:hAnsi="Times New Roman" w:cs="Times New Roman"/>
                <w:sz w:val="20"/>
                <w:szCs w:val="20"/>
              </w:rPr>
            </w:pPr>
          </w:p>
        </w:tc>
        <w:tc>
          <w:tcPr>
            <w:tcW w:w="1356" w:type="dxa"/>
          </w:tcPr>
          <w:p w14:paraId="70B65102" w14:textId="77777777" w:rsidR="00350AF2" w:rsidRPr="00C7672B" w:rsidRDefault="00350AF2" w:rsidP="00FF770E">
            <w:pPr>
              <w:rPr>
                <w:rFonts w:ascii="Times New Roman" w:hAnsi="Times New Roman" w:cs="Times New Roman"/>
                <w:sz w:val="20"/>
                <w:szCs w:val="20"/>
              </w:rPr>
            </w:pPr>
            <w:hyperlink r:id="rId7" w:history="1">
              <w:r w:rsidRPr="00C7672B">
                <w:rPr>
                  <w:rStyle w:val="Hyperlink"/>
                  <w:rFonts w:ascii="Times New Roman" w:hAnsi="Times New Roman" w:cs="Times New Roman"/>
                  <w:sz w:val="20"/>
                  <w:szCs w:val="20"/>
                </w:rPr>
                <w:t>“Washington’s Dream”</w:t>
              </w:r>
            </w:hyperlink>
          </w:p>
        </w:tc>
        <w:tc>
          <w:tcPr>
            <w:tcW w:w="2487" w:type="dxa"/>
          </w:tcPr>
          <w:p w14:paraId="1D4EB104"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Fictional George Washington describes seemingly illogical American touch</w:t>
            </w:r>
          </w:p>
        </w:tc>
        <w:tc>
          <w:tcPr>
            <w:tcW w:w="3780" w:type="dxa"/>
          </w:tcPr>
          <w:p w14:paraId="6EE9A085"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American civic culture</w:t>
            </w:r>
          </w:p>
          <w:p w14:paraId="13C005C1"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Nation states can develop idiosyncratic habits and cultural touch points that may have long term impacts on how people associate and communicate</w:t>
            </w:r>
          </w:p>
        </w:tc>
        <w:tc>
          <w:tcPr>
            <w:tcW w:w="4767" w:type="dxa"/>
          </w:tcPr>
          <w:p w14:paraId="48A98545"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17A3319B" w14:textId="77777777" w:rsidTr="00FF770E">
        <w:trPr>
          <w:trHeight w:val="144"/>
        </w:trPr>
        <w:tc>
          <w:tcPr>
            <w:tcW w:w="674" w:type="dxa"/>
            <w:vMerge/>
          </w:tcPr>
          <w:p w14:paraId="52909841"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102DDE84" w14:textId="77777777" w:rsidR="00350AF2" w:rsidRPr="00C7672B" w:rsidRDefault="00350AF2" w:rsidP="00FF770E">
            <w:pPr>
              <w:ind w:left="113" w:right="113"/>
              <w:rPr>
                <w:rFonts w:ascii="Times New Roman" w:hAnsi="Times New Roman" w:cs="Times New Roman"/>
                <w:sz w:val="20"/>
                <w:szCs w:val="20"/>
              </w:rPr>
            </w:pPr>
          </w:p>
        </w:tc>
        <w:tc>
          <w:tcPr>
            <w:tcW w:w="1356" w:type="dxa"/>
          </w:tcPr>
          <w:p w14:paraId="4ABE2CD1" w14:textId="77777777" w:rsidR="00350AF2" w:rsidRPr="00C7672B" w:rsidRDefault="00350AF2" w:rsidP="00FF770E">
            <w:pPr>
              <w:rPr>
                <w:rFonts w:ascii="Times New Roman" w:hAnsi="Times New Roman" w:cs="Times New Roman"/>
                <w:sz w:val="20"/>
                <w:szCs w:val="20"/>
              </w:rPr>
            </w:pPr>
            <w:hyperlink r:id="rId8" w:history="1">
              <w:r w:rsidRPr="00C7672B">
                <w:rPr>
                  <w:rStyle w:val="Hyperlink"/>
                  <w:rFonts w:ascii="Times New Roman" w:hAnsi="Times New Roman" w:cs="Times New Roman"/>
                  <w:sz w:val="20"/>
                  <w:szCs w:val="20"/>
                </w:rPr>
                <w:t>“</w:t>
              </w:r>
              <w:proofErr w:type="spellStart"/>
              <w:r w:rsidRPr="00C7672B">
                <w:rPr>
                  <w:rStyle w:val="Hyperlink"/>
                  <w:rFonts w:ascii="Times New Roman" w:hAnsi="Times New Roman" w:cs="Times New Roman"/>
                  <w:sz w:val="20"/>
                  <w:szCs w:val="20"/>
                </w:rPr>
                <w:t>Strollin</w:t>
              </w:r>
              <w:proofErr w:type="spellEnd"/>
              <w:r w:rsidRPr="00C7672B">
                <w:rPr>
                  <w:rStyle w:val="Hyperlink"/>
                  <w:rFonts w:ascii="Times New Roman" w:hAnsi="Times New Roman" w:cs="Times New Roman"/>
                  <w:sz w:val="20"/>
                  <w:szCs w:val="20"/>
                </w:rPr>
                <w:t>”</w:t>
              </w:r>
            </w:hyperlink>
          </w:p>
        </w:tc>
        <w:tc>
          <w:tcPr>
            <w:tcW w:w="2487" w:type="dxa"/>
          </w:tcPr>
          <w:p w14:paraId="7CCA36F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Musical number following black voters trying to find an open poll on election day</w:t>
            </w:r>
          </w:p>
        </w:tc>
        <w:tc>
          <w:tcPr>
            <w:tcW w:w="3780" w:type="dxa"/>
          </w:tcPr>
          <w:p w14:paraId="74ABE19E"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Voting, elections or voting rights</w:t>
            </w:r>
          </w:p>
          <w:p w14:paraId="00FB71A6"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Access to voting is not consistent across time, space, or communities; seemingly race neutral decisions can have racial implications</w:t>
            </w:r>
          </w:p>
        </w:tc>
        <w:tc>
          <w:tcPr>
            <w:tcW w:w="4767" w:type="dxa"/>
          </w:tcPr>
          <w:p w14:paraId="49439B89" w14:textId="77777777" w:rsidR="00350AF2" w:rsidRPr="00C7672B" w:rsidRDefault="00350AF2" w:rsidP="00350AF2">
            <w:pPr>
              <w:numPr>
                <w:ilvl w:val="0"/>
                <w:numId w:val="7"/>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How does your experience compare to the one portrayed in the sketch?</w:t>
            </w:r>
          </w:p>
          <w:p w14:paraId="41B2B362" w14:textId="77777777" w:rsidR="00350AF2" w:rsidRPr="00C7672B" w:rsidRDefault="00350AF2" w:rsidP="00350AF2">
            <w:pPr>
              <w:numPr>
                <w:ilvl w:val="0"/>
                <w:numId w:val="7"/>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What are the writers commenting on?</w:t>
            </w:r>
          </w:p>
          <w:p w14:paraId="7F988905" w14:textId="77777777" w:rsidR="00350AF2" w:rsidRPr="00C7672B" w:rsidRDefault="00350AF2" w:rsidP="00350AF2">
            <w:pPr>
              <w:numPr>
                <w:ilvl w:val="0"/>
                <w:numId w:val="7"/>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What connections do you notice between the sketch and our readings?</w:t>
            </w:r>
          </w:p>
          <w:p w14:paraId="19CD7D87" w14:textId="77777777" w:rsidR="00350AF2" w:rsidRPr="00C7672B" w:rsidRDefault="00350AF2" w:rsidP="00350AF2">
            <w:pPr>
              <w:numPr>
                <w:ilvl w:val="0"/>
                <w:numId w:val="7"/>
              </w:numPr>
              <w:rPr>
                <w:rFonts w:ascii="Times New Roman" w:hAnsi="Times New Roman" w:cs="Times New Roman"/>
                <w:sz w:val="20"/>
                <w:szCs w:val="20"/>
              </w:rPr>
            </w:pPr>
            <w:r w:rsidRPr="00C7672B">
              <w:rPr>
                <w:rFonts w:ascii="Times New Roman" w:hAnsi="Times New Roman" w:cs="Times New Roman"/>
                <w:sz w:val="20"/>
                <w:szCs w:val="20"/>
              </w:rPr>
              <w:t>What factors do you think influenced the casting for the actors in the sketch?</w:t>
            </w:r>
          </w:p>
          <w:p w14:paraId="7B556F7E" w14:textId="77777777" w:rsidR="00350AF2" w:rsidRPr="00C7672B" w:rsidRDefault="00350AF2" w:rsidP="00350AF2">
            <w:pPr>
              <w:numPr>
                <w:ilvl w:val="0"/>
                <w:numId w:val="7"/>
              </w:numPr>
              <w:rPr>
                <w:rFonts w:ascii="Times New Roman" w:hAnsi="Times New Roman" w:cs="Times New Roman"/>
                <w:sz w:val="20"/>
                <w:szCs w:val="20"/>
              </w:rPr>
            </w:pPr>
            <w:r w:rsidRPr="00C7672B">
              <w:rPr>
                <w:rFonts w:ascii="Times New Roman" w:hAnsi="Times New Roman" w:cs="Times New Roman"/>
                <w:sz w:val="20"/>
                <w:szCs w:val="20"/>
              </w:rPr>
              <w:t>What questions do you have about voting and voting rights?</w:t>
            </w:r>
          </w:p>
        </w:tc>
      </w:tr>
      <w:tr w:rsidR="00350AF2" w:rsidRPr="00C7672B" w14:paraId="32E4CD3A" w14:textId="77777777" w:rsidTr="00FF770E">
        <w:trPr>
          <w:trHeight w:val="144"/>
        </w:trPr>
        <w:tc>
          <w:tcPr>
            <w:tcW w:w="674" w:type="dxa"/>
            <w:vMerge/>
          </w:tcPr>
          <w:p w14:paraId="6AB2D276"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6940D9D2" w14:textId="77777777" w:rsidR="00350AF2" w:rsidRPr="00C7672B" w:rsidRDefault="00350AF2" w:rsidP="00FF770E">
            <w:pPr>
              <w:ind w:left="113" w:right="113"/>
              <w:rPr>
                <w:rFonts w:ascii="Times New Roman" w:hAnsi="Times New Roman" w:cs="Times New Roman"/>
                <w:sz w:val="20"/>
                <w:szCs w:val="20"/>
              </w:rPr>
            </w:pPr>
          </w:p>
        </w:tc>
        <w:tc>
          <w:tcPr>
            <w:tcW w:w="1356" w:type="dxa"/>
          </w:tcPr>
          <w:p w14:paraId="77F14F23" w14:textId="77777777" w:rsidR="00350AF2" w:rsidRPr="00C7672B" w:rsidRDefault="00350AF2" w:rsidP="00FF770E">
            <w:pPr>
              <w:rPr>
                <w:rFonts w:ascii="Times New Roman" w:hAnsi="Times New Roman" w:cs="Times New Roman"/>
                <w:sz w:val="20"/>
                <w:szCs w:val="20"/>
              </w:rPr>
            </w:pPr>
            <w:hyperlink r:id="rId9" w:history="1">
              <w:r w:rsidRPr="00C7672B">
                <w:rPr>
                  <w:rStyle w:val="Hyperlink"/>
                  <w:rFonts w:ascii="Times New Roman" w:hAnsi="Times New Roman" w:cs="Times New Roman"/>
                  <w:sz w:val="20"/>
                  <w:szCs w:val="20"/>
                </w:rPr>
                <w:t>“How a Bill does Not Become a Law”</w:t>
              </w:r>
            </w:hyperlink>
          </w:p>
        </w:tc>
        <w:tc>
          <w:tcPr>
            <w:tcW w:w="2487" w:type="dxa"/>
          </w:tcPr>
          <w:p w14:paraId="7F75E99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Parody of “I’m Just a Bill” comparing legislation to executive orders with a focus on DACA.</w:t>
            </w:r>
          </w:p>
        </w:tc>
        <w:tc>
          <w:tcPr>
            <w:tcW w:w="3780" w:type="dxa"/>
          </w:tcPr>
          <w:p w14:paraId="698F8465"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Executive orders and popular accountability</w:t>
            </w:r>
          </w:p>
          <w:p w14:paraId="41D7139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Presidents increasingly use executive orders to side </w:t>
            </w:r>
            <w:proofErr w:type="spellStart"/>
            <w:r w:rsidRPr="00C7672B">
              <w:rPr>
                <w:rFonts w:ascii="Times New Roman" w:hAnsi="Times New Roman" w:cs="Times New Roman"/>
                <w:sz w:val="20"/>
                <w:szCs w:val="20"/>
              </w:rPr>
              <w:t>strep</w:t>
            </w:r>
            <w:proofErr w:type="spellEnd"/>
            <w:r w:rsidRPr="00C7672B">
              <w:rPr>
                <w:rFonts w:ascii="Times New Roman" w:hAnsi="Times New Roman" w:cs="Times New Roman"/>
                <w:sz w:val="20"/>
                <w:szCs w:val="20"/>
              </w:rPr>
              <w:t xml:space="preserve"> a gridlocked Congress</w:t>
            </w:r>
            <w:r w:rsidRPr="00C7672B">
              <w:rPr>
                <w:rFonts w:ascii="Times New Roman" w:hAnsi="Times New Roman" w:cs="Times New Roman"/>
                <w:b/>
                <w:bCs/>
                <w:sz w:val="20"/>
                <w:szCs w:val="20"/>
              </w:rPr>
              <w:t xml:space="preserve">. </w:t>
            </w:r>
            <w:r w:rsidRPr="00C7672B">
              <w:rPr>
                <w:rFonts w:ascii="Times New Roman" w:hAnsi="Times New Roman" w:cs="Times New Roman"/>
                <w:sz w:val="20"/>
                <w:szCs w:val="20"/>
              </w:rPr>
              <w:t>Executive orders represent unilateral action.</w:t>
            </w:r>
          </w:p>
          <w:p w14:paraId="7317A68D" w14:textId="77777777" w:rsidR="00350AF2" w:rsidRPr="00C7672B" w:rsidRDefault="00350AF2" w:rsidP="00FF770E">
            <w:pPr>
              <w:rPr>
                <w:rFonts w:ascii="Times New Roman" w:hAnsi="Times New Roman" w:cs="Times New Roman"/>
                <w:b/>
                <w:bCs/>
                <w:sz w:val="20"/>
                <w:szCs w:val="20"/>
              </w:rPr>
            </w:pPr>
          </w:p>
        </w:tc>
        <w:tc>
          <w:tcPr>
            <w:tcW w:w="4767" w:type="dxa"/>
          </w:tcPr>
          <w:p w14:paraId="6D5D647C"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1DDB3A6C" w14:textId="77777777" w:rsidTr="00FF770E">
        <w:trPr>
          <w:cantSplit/>
          <w:trHeight w:val="1134"/>
        </w:trPr>
        <w:tc>
          <w:tcPr>
            <w:tcW w:w="674" w:type="dxa"/>
            <w:vMerge/>
          </w:tcPr>
          <w:p w14:paraId="0EA1FE5E" w14:textId="77777777" w:rsidR="00350AF2" w:rsidRPr="00C7672B" w:rsidRDefault="00350AF2" w:rsidP="00FF770E">
            <w:pPr>
              <w:rPr>
                <w:rFonts w:ascii="Times New Roman" w:hAnsi="Times New Roman" w:cs="Times New Roman"/>
                <w:sz w:val="20"/>
                <w:szCs w:val="20"/>
              </w:rPr>
            </w:pPr>
          </w:p>
        </w:tc>
        <w:tc>
          <w:tcPr>
            <w:tcW w:w="698" w:type="dxa"/>
            <w:textDirection w:val="btLr"/>
          </w:tcPr>
          <w:p w14:paraId="77A81CE2" w14:textId="77777777" w:rsidR="00350AF2" w:rsidRPr="00C7672B" w:rsidRDefault="00350AF2" w:rsidP="00FF770E">
            <w:pPr>
              <w:ind w:left="113" w:right="113"/>
              <w:rPr>
                <w:rFonts w:ascii="Times New Roman" w:hAnsi="Times New Roman" w:cs="Times New Roman"/>
                <w:sz w:val="20"/>
                <w:szCs w:val="20"/>
              </w:rPr>
            </w:pPr>
            <w:r w:rsidRPr="00C7672B">
              <w:rPr>
                <w:rFonts w:ascii="Times New Roman" w:hAnsi="Times New Roman" w:cs="Times New Roman"/>
                <w:sz w:val="20"/>
                <w:szCs w:val="20"/>
              </w:rPr>
              <w:t>The Colbert Report</w:t>
            </w:r>
          </w:p>
        </w:tc>
        <w:tc>
          <w:tcPr>
            <w:tcW w:w="1356" w:type="dxa"/>
          </w:tcPr>
          <w:p w14:paraId="076907E9"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“Colbert Super PAC” </w:t>
            </w:r>
          </w:p>
        </w:tc>
        <w:tc>
          <w:tcPr>
            <w:tcW w:w="2487" w:type="dxa"/>
          </w:tcPr>
          <w:p w14:paraId="63612838"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Stephen Colbert learns how to create a Super PAC</w:t>
            </w:r>
          </w:p>
        </w:tc>
        <w:tc>
          <w:tcPr>
            <w:tcW w:w="3780" w:type="dxa"/>
          </w:tcPr>
          <w:p w14:paraId="2150DD7D"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Money in politics; interest groups</w:t>
            </w:r>
          </w:p>
          <w:p w14:paraId="364DC287"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Citizens United altered limits on campaign spending from corporations; in-kind donations and media airtime are important political commodities</w:t>
            </w:r>
          </w:p>
          <w:p w14:paraId="602C7EC5" w14:textId="77777777" w:rsidR="00350AF2" w:rsidRPr="00C7672B" w:rsidRDefault="00350AF2" w:rsidP="00FF770E">
            <w:pPr>
              <w:rPr>
                <w:rFonts w:ascii="Times New Roman" w:hAnsi="Times New Roman" w:cs="Times New Roman"/>
                <w:b/>
                <w:bCs/>
                <w:sz w:val="20"/>
                <w:szCs w:val="20"/>
              </w:rPr>
            </w:pPr>
          </w:p>
        </w:tc>
        <w:tc>
          <w:tcPr>
            <w:tcW w:w="4767" w:type="dxa"/>
          </w:tcPr>
          <w:p w14:paraId="26084195" w14:textId="77777777" w:rsidR="00350AF2" w:rsidRPr="00C7672B" w:rsidRDefault="00350AF2" w:rsidP="00350AF2">
            <w:pPr>
              <w:numPr>
                <w:ilvl w:val="0"/>
                <w:numId w:val="7"/>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Why does Colbert take the forms out in this sketch?</w:t>
            </w:r>
          </w:p>
          <w:p w14:paraId="25C8A7D4" w14:textId="77777777" w:rsidR="00350AF2" w:rsidRPr="00C7672B" w:rsidRDefault="00350AF2" w:rsidP="00350AF2">
            <w:pPr>
              <w:numPr>
                <w:ilvl w:val="0"/>
                <w:numId w:val="7"/>
              </w:numPr>
              <w:tabs>
                <w:tab w:val="clear" w:pos="360"/>
                <w:tab w:val="num" w:pos="720"/>
              </w:tabs>
              <w:rPr>
                <w:rFonts w:ascii="Times New Roman" w:hAnsi="Times New Roman" w:cs="Times New Roman"/>
                <w:sz w:val="20"/>
                <w:szCs w:val="20"/>
              </w:rPr>
            </w:pPr>
            <w:r w:rsidRPr="00C7672B">
              <w:rPr>
                <w:rFonts w:ascii="Times New Roman" w:hAnsi="Times New Roman" w:cs="Times New Roman"/>
                <w:sz w:val="20"/>
                <w:szCs w:val="20"/>
              </w:rPr>
              <w:t>What are the Colbert writers commenting on?</w:t>
            </w:r>
          </w:p>
        </w:tc>
      </w:tr>
      <w:tr w:rsidR="00350AF2" w:rsidRPr="00C7672B" w14:paraId="1B0D57B6" w14:textId="77777777" w:rsidTr="00FF770E">
        <w:trPr>
          <w:trHeight w:val="1148"/>
        </w:trPr>
        <w:tc>
          <w:tcPr>
            <w:tcW w:w="674" w:type="dxa"/>
            <w:vMerge w:val="restart"/>
            <w:textDirection w:val="btLr"/>
          </w:tcPr>
          <w:p w14:paraId="7E5D02DE"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lastRenderedPageBreak/>
              <w:t>Musical Videos</w:t>
            </w:r>
          </w:p>
        </w:tc>
        <w:tc>
          <w:tcPr>
            <w:tcW w:w="698" w:type="dxa"/>
            <w:vMerge w:val="restart"/>
            <w:textDirection w:val="btLr"/>
            <w:vAlign w:val="center"/>
          </w:tcPr>
          <w:p w14:paraId="51440359" w14:textId="77777777" w:rsidR="00350AF2" w:rsidRPr="00C7672B" w:rsidRDefault="00350AF2" w:rsidP="00FF770E">
            <w:pPr>
              <w:ind w:left="113" w:right="113"/>
              <w:jc w:val="center"/>
              <w:rPr>
                <w:rFonts w:ascii="Times New Roman" w:hAnsi="Times New Roman" w:cs="Times New Roman"/>
                <w:sz w:val="20"/>
                <w:szCs w:val="20"/>
              </w:rPr>
            </w:pPr>
            <w:r w:rsidRPr="00C7672B">
              <w:rPr>
                <w:rFonts w:ascii="Times New Roman" w:hAnsi="Times New Roman" w:cs="Times New Roman"/>
                <w:sz w:val="20"/>
                <w:szCs w:val="20"/>
              </w:rPr>
              <w:t>Hamilton: An American Musical</w:t>
            </w:r>
          </w:p>
        </w:tc>
        <w:tc>
          <w:tcPr>
            <w:tcW w:w="1356" w:type="dxa"/>
          </w:tcPr>
          <w:p w14:paraId="39413B2F"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“You’ll be Back” &amp; “I know him”</w:t>
            </w:r>
          </w:p>
        </w:tc>
        <w:tc>
          <w:tcPr>
            <w:tcW w:w="2487" w:type="dxa"/>
          </w:tcPr>
          <w:p w14:paraId="1688495A"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King George argues that the colonists are going to fail, and have a harder time governing themselves than they think</w:t>
            </w:r>
          </w:p>
        </w:tc>
        <w:tc>
          <w:tcPr>
            <w:tcW w:w="3780" w:type="dxa"/>
          </w:tcPr>
          <w:p w14:paraId="0572BBEB"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The Constitution</w:t>
            </w:r>
          </w:p>
          <w:p w14:paraId="1D9FDF05"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The American experiment was not guaranteed; there were real and fundamental differences in opinion about the best path forward with this unprecedented form of government</w:t>
            </w:r>
          </w:p>
        </w:tc>
        <w:tc>
          <w:tcPr>
            <w:tcW w:w="4767" w:type="dxa"/>
          </w:tcPr>
          <w:p w14:paraId="193B8295"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47AB9D44" w14:textId="77777777" w:rsidTr="00FF770E">
        <w:trPr>
          <w:trHeight w:val="144"/>
        </w:trPr>
        <w:tc>
          <w:tcPr>
            <w:tcW w:w="674" w:type="dxa"/>
            <w:vMerge/>
          </w:tcPr>
          <w:p w14:paraId="69EAA2D4"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69758451" w14:textId="77777777" w:rsidR="00350AF2" w:rsidRPr="00C7672B" w:rsidRDefault="00350AF2" w:rsidP="00FF770E">
            <w:pPr>
              <w:ind w:left="113" w:right="113"/>
              <w:rPr>
                <w:rFonts w:ascii="Times New Roman" w:hAnsi="Times New Roman" w:cs="Times New Roman"/>
                <w:sz w:val="20"/>
                <w:szCs w:val="20"/>
              </w:rPr>
            </w:pPr>
          </w:p>
        </w:tc>
        <w:tc>
          <w:tcPr>
            <w:tcW w:w="1356" w:type="dxa"/>
          </w:tcPr>
          <w:p w14:paraId="5C620771"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“Cabinet Battle #1”</w:t>
            </w:r>
          </w:p>
        </w:tc>
        <w:tc>
          <w:tcPr>
            <w:tcW w:w="2487" w:type="dxa"/>
          </w:tcPr>
          <w:p w14:paraId="37C46918"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Alexander Hamilton and Thomas Jefferson debate about whether to centralize power in federal bank</w:t>
            </w:r>
          </w:p>
        </w:tc>
        <w:tc>
          <w:tcPr>
            <w:tcW w:w="3780" w:type="dxa"/>
          </w:tcPr>
          <w:p w14:paraId="05009EE8"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Federalism or ideology</w:t>
            </w:r>
          </w:p>
          <w:p w14:paraId="03DCCDF3"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There have been fundamental disagreements about the role of government since the founding. These ideas are not inherently good or </w:t>
            </w:r>
            <w:proofErr w:type="gramStart"/>
            <w:r w:rsidRPr="00C7672B">
              <w:rPr>
                <w:rFonts w:ascii="Times New Roman" w:hAnsi="Times New Roman" w:cs="Times New Roman"/>
                <w:sz w:val="20"/>
                <w:szCs w:val="20"/>
              </w:rPr>
              <w:t>bad, but</w:t>
            </w:r>
            <w:proofErr w:type="gramEnd"/>
            <w:r w:rsidRPr="00C7672B">
              <w:rPr>
                <w:rFonts w:ascii="Times New Roman" w:hAnsi="Times New Roman" w:cs="Times New Roman"/>
                <w:sz w:val="20"/>
                <w:szCs w:val="20"/>
              </w:rPr>
              <w:t xml:space="preserve"> reflect different perspectives and value systems.</w:t>
            </w:r>
          </w:p>
        </w:tc>
        <w:tc>
          <w:tcPr>
            <w:tcW w:w="4767" w:type="dxa"/>
          </w:tcPr>
          <w:p w14:paraId="48D5A870"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2C8430AF" w14:textId="77777777" w:rsidTr="00FF770E">
        <w:trPr>
          <w:trHeight w:val="144"/>
        </w:trPr>
        <w:tc>
          <w:tcPr>
            <w:tcW w:w="674" w:type="dxa"/>
            <w:vMerge/>
          </w:tcPr>
          <w:p w14:paraId="1DBD059C" w14:textId="77777777" w:rsidR="00350AF2" w:rsidRPr="00C7672B" w:rsidRDefault="00350AF2" w:rsidP="00FF770E">
            <w:pPr>
              <w:rPr>
                <w:rFonts w:ascii="Times New Roman" w:hAnsi="Times New Roman" w:cs="Times New Roman"/>
                <w:sz w:val="20"/>
                <w:szCs w:val="20"/>
              </w:rPr>
            </w:pPr>
          </w:p>
        </w:tc>
        <w:tc>
          <w:tcPr>
            <w:tcW w:w="698" w:type="dxa"/>
            <w:vMerge/>
            <w:textDirection w:val="btLr"/>
          </w:tcPr>
          <w:p w14:paraId="778CE538" w14:textId="77777777" w:rsidR="00350AF2" w:rsidRPr="00C7672B" w:rsidRDefault="00350AF2" w:rsidP="00FF770E">
            <w:pPr>
              <w:ind w:left="113" w:right="113"/>
              <w:rPr>
                <w:rFonts w:ascii="Times New Roman" w:hAnsi="Times New Roman" w:cs="Times New Roman"/>
                <w:sz w:val="20"/>
                <w:szCs w:val="20"/>
              </w:rPr>
            </w:pPr>
          </w:p>
        </w:tc>
        <w:tc>
          <w:tcPr>
            <w:tcW w:w="1356" w:type="dxa"/>
          </w:tcPr>
          <w:p w14:paraId="73429458"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“The Room Where </w:t>
            </w:r>
            <w:proofErr w:type="gramStart"/>
            <w:r w:rsidRPr="00C7672B">
              <w:rPr>
                <w:rFonts w:ascii="Times New Roman" w:hAnsi="Times New Roman" w:cs="Times New Roman"/>
                <w:sz w:val="20"/>
                <w:szCs w:val="20"/>
              </w:rPr>
              <w:t>it</w:t>
            </w:r>
            <w:proofErr w:type="gramEnd"/>
            <w:r w:rsidRPr="00C7672B">
              <w:rPr>
                <w:rFonts w:ascii="Times New Roman" w:hAnsi="Times New Roman" w:cs="Times New Roman"/>
                <w:sz w:val="20"/>
                <w:szCs w:val="20"/>
              </w:rPr>
              <w:t xml:space="preserve"> Happens”</w:t>
            </w:r>
          </w:p>
        </w:tc>
        <w:tc>
          <w:tcPr>
            <w:tcW w:w="2487" w:type="dxa"/>
          </w:tcPr>
          <w:p w14:paraId="5C41EFAD"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Hamilton, Jefferson, and Madison agree to a series of compromises behind closed doors</w:t>
            </w:r>
          </w:p>
        </w:tc>
        <w:tc>
          <w:tcPr>
            <w:tcW w:w="3780" w:type="dxa"/>
          </w:tcPr>
          <w:p w14:paraId="6894957D"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Congress</w:t>
            </w:r>
          </w:p>
          <w:p w14:paraId="2737CDDA"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Not all politics is visible</w:t>
            </w:r>
          </w:p>
        </w:tc>
        <w:tc>
          <w:tcPr>
            <w:tcW w:w="4767" w:type="dxa"/>
          </w:tcPr>
          <w:p w14:paraId="22E0FE30"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06B00FC4" w14:textId="77777777" w:rsidTr="00FF770E">
        <w:trPr>
          <w:trHeight w:val="144"/>
        </w:trPr>
        <w:tc>
          <w:tcPr>
            <w:tcW w:w="674" w:type="dxa"/>
            <w:vMerge/>
            <w:textDirection w:val="btLr"/>
          </w:tcPr>
          <w:p w14:paraId="664C7AB8" w14:textId="77777777" w:rsidR="00350AF2" w:rsidRPr="00C7672B" w:rsidRDefault="00350AF2" w:rsidP="00FF770E">
            <w:pPr>
              <w:ind w:left="113" w:right="113"/>
              <w:jc w:val="center"/>
              <w:rPr>
                <w:rFonts w:ascii="Times New Roman" w:hAnsi="Times New Roman" w:cs="Times New Roman"/>
                <w:sz w:val="20"/>
                <w:szCs w:val="20"/>
              </w:rPr>
            </w:pPr>
          </w:p>
        </w:tc>
        <w:tc>
          <w:tcPr>
            <w:tcW w:w="698" w:type="dxa"/>
            <w:vMerge w:val="restart"/>
            <w:textDirection w:val="btLr"/>
          </w:tcPr>
          <w:p w14:paraId="1F0CDA2F" w14:textId="77777777" w:rsidR="00350AF2" w:rsidRPr="00C7672B" w:rsidRDefault="00350AF2" w:rsidP="00FF770E">
            <w:pPr>
              <w:ind w:left="113" w:right="113"/>
              <w:rPr>
                <w:rFonts w:ascii="Times New Roman" w:hAnsi="Times New Roman" w:cs="Times New Roman"/>
                <w:sz w:val="20"/>
                <w:szCs w:val="20"/>
              </w:rPr>
            </w:pPr>
            <w:r w:rsidRPr="00C7672B">
              <w:rPr>
                <w:rFonts w:ascii="Times New Roman" w:hAnsi="Times New Roman" w:cs="Times New Roman"/>
                <w:sz w:val="20"/>
                <w:szCs w:val="20"/>
              </w:rPr>
              <w:t>School House Rock</w:t>
            </w:r>
          </w:p>
        </w:tc>
        <w:tc>
          <w:tcPr>
            <w:tcW w:w="1356" w:type="dxa"/>
          </w:tcPr>
          <w:p w14:paraId="4B1B01C8"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“I’m Just a Bill”</w:t>
            </w:r>
          </w:p>
        </w:tc>
        <w:tc>
          <w:tcPr>
            <w:tcW w:w="2487" w:type="dxa"/>
          </w:tcPr>
          <w:p w14:paraId="66204526"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Summarizes the legislative process</w:t>
            </w:r>
          </w:p>
        </w:tc>
        <w:tc>
          <w:tcPr>
            <w:tcW w:w="3780" w:type="dxa"/>
          </w:tcPr>
          <w:p w14:paraId="7F09A76E"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Congress</w:t>
            </w:r>
          </w:p>
          <w:p w14:paraId="306924FE"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The founders intentionally designed the legislative process to be challenging. The norm erosion and political polarization have made a challenging process even more challenging.</w:t>
            </w:r>
          </w:p>
        </w:tc>
        <w:tc>
          <w:tcPr>
            <w:tcW w:w="4767" w:type="dxa"/>
          </w:tcPr>
          <w:p w14:paraId="4CBCEBD4"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P </w:t>
            </w:r>
            <w:proofErr w:type="gramStart"/>
            <w:r w:rsidRPr="00C7672B">
              <w:rPr>
                <w:rFonts w:ascii="Times New Roman" w:hAnsi="Times New Roman" w:cs="Times New Roman"/>
                <w:sz w:val="20"/>
                <w:szCs w:val="20"/>
              </w:rPr>
              <w:t>Pre-class</w:t>
            </w:r>
            <w:proofErr w:type="gramEnd"/>
            <w:r w:rsidRPr="00C7672B">
              <w:rPr>
                <w:rFonts w:ascii="Times New Roman" w:hAnsi="Times New Roman" w:cs="Times New Roman"/>
                <w:sz w:val="20"/>
                <w:szCs w:val="20"/>
              </w:rPr>
              <w:t xml:space="preserve"> viewing without explicit follow-up discussion among students</w:t>
            </w:r>
          </w:p>
        </w:tc>
      </w:tr>
      <w:tr w:rsidR="00350AF2" w:rsidRPr="00C7672B" w14:paraId="25C7BCD6" w14:textId="77777777" w:rsidTr="00FF770E">
        <w:trPr>
          <w:trHeight w:val="144"/>
        </w:trPr>
        <w:tc>
          <w:tcPr>
            <w:tcW w:w="674" w:type="dxa"/>
            <w:vMerge/>
          </w:tcPr>
          <w:p w14:paraId="2B598D53" w14:textId="77777777" w:rsidR="00350AF2" w:rsidRPr="00C7672B" w:rsidRDefault="00350AF2" w:rsidP="00FF770E">
            <w:pPr>
              <w:rPr>
                <w:rFonts w:ascii="Times New Roman" w:hAnsi="Times New Roman" w:cs="Times New Roman"/>
                <w:sz w:val="20"/>
                <w:szCs w:val="20"/>
              </w:rPr>
            </w:pPr>
          </w:p>
        </w:tc>
        <w:tc>
          <w:tcPr>
            <w:tcW w:w="698" w:type="dxa"/>
            <w:vMerge/>
          </w:tcPr>
          <w:p w14:paraId="258F68B2" w14:textId="77777777" w:rsidR="00350AF2" w:rsidRPr="00C7672B" w:rsidRDefault="00350AF2" w:rsidP="00FF770E">
            <w:pPr>
              <w:rPr>
                <w:rFonts w:ascii="Times New Roman" w:hAnsi="Times New Roman" w:cs="Times New Roman"/>
                <w:sz w:val="20"/>
                <w:szCs w:val="20"/>
              </w:rPr>
            </w:pPr>
          </w:p>
        </w:tc>
        <w:tc>
          <w:tcPr>
            <w:tcW w:w="1356" w:type="dxa"/>
          </w:tcPr>
          <w:p w14:paraId="09B02958"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“Elbow Room”</w:t>
            </w:r>
          </w:p>
        </w:tc>
        <w:tc>
          <w:tcPr>
            <w:tcW w:w="2487" w:type="dxa"/>
          </w:tcPr>
          <w:p w14:paraId="462EBCAE"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Overviews manifest destiny and westward expansion</w:t>
            </w:r>
          </w:p>
        </w:tc>
        <w:tc>
          <w:tcPr>
            <w:tcW w:w="3780" w:type="dxa"/>
          </w:tcPr>
          <w:p w14:paraId="0A094365"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Constitutional Interpretation and Executive Power</w:t>
            </w:r>
          </w:p>
          <w:p w14:paraId="206B278D"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Thomas Jefferson was deeply conflicted about whether it was constitutional for him to negotiate the Louisiana Purchase. Even the founders encountered gray areas and complicated incentives for interpreting the Constitution.</w:t>
            </w:r>
          </w:p>
        </w:tc>
        <w:tc>
          <w:tcPr>
            <w:tcW w:w="4767" w:type="dxa"/>
          </w:tcPr>
          <w:p w14:paraId="49D905FE"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r w:rsidR="00350AF2" w:rsidRPr="00C7672B" w14:paraId="7D8E2F6A" w14:textId="77777777" w:rsidTr="00FF770E">
        <w:trPr>
          <w:trHeight w:val="144"/>
        </w:trPr>
        <w:tc>
          <w:tcPr>
            <w:tcW w:w="674" w:type="dxa"/>
            <w:vMerge/>
          </w:tcPr>
          <w:p w14:paraId="7AA4363B" w14:textId="77777777" w:rsidR="00350AF2" w:rsidRPr="00C7672B" w:rsidRDefault="00350AF2" w:rsidP="00FF770E">
            <w:pPr>
              <w:rPr>
                <w:rFonts w:ascii="Times New Roman" w:hAnsi="Times New Roman" w:cs="Times New Roman"/>
                <w:sz w:val="20"/>
                <w:szCs w:val="20"/>
              </w:rPr>
            </w:pPr>
          </w:p>
        </w:tc>
        <w:tc>
          <w:tcPr>
            <w:tcW w:w="698" w:type="dxa"/>
            <w:vMerge/>
          </w:tcPr>
          <w:p w14:paraId="08C16322" w14:textId="77777777" w:rsidR="00350AF2" w:rsidRPr="00C7672B" w:rsidRDefault="00350AF2" w:rsidP="00FF770E">
            <w:pPr>
              <w:rPr>
                <w:rFonts w:ascii="Times New Roman" w:hAnsi="Times New Roman" w:cs="Times New Roman"/>
                <w:sz w:val="20"/>
                <w:szCs w:val="20"/>
              </w:rPr>
            </w:pPr>
          </w:p>
        </w:tc>
        <w:tc>
          <w:tcPr>
            <w:tcW w:w="1356" w:type="dxa"/>
          </w:tcPr>
          <w:p w14:paraId="7E04BFD4"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We the People</w:t>
            </w:r>
          </w:p>
        </w:tc>
        <w:tc>
          <w:tcPr>
            <w:tcW w:w="2487" w:type="dxa"/>
          </w:tcPr>
          <w:p w14:paraId="174015DD"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Recites the preamble to the Constitution and emphasizes themes of popular sovereignty and self-rule</w:t>
            </w:r>
          </w:p>
        </w:tc>
        <w:tc>
          <w:tcPr>
            <w:tcW w:w="3780" w:type="dxa"/>
          </w:tcPr>
          <w:p w14:paraId="10937DDA" w14:textId="77777777" w:rsidR="00350AF2" w:rsidRPr="00C7672B" w:rsidRDefault="00350AF2" w:rsidP="00FF770E">
            <w:pPr>
              <w:rPr>
                <w:rFonts w:ascii="Times New Roman" w:hAnsi="Times New Roman" w:cs="Times New Roman"/>
                <w:b/>
                <w:bCs/>
                <w:sz w:val="20"/>
                <w:szCs w:val="20"/>
              </w:rPr>
            </w:pPr>
            <w:r w:rsidRPr="00C7672B">
              <w:rPr>
                <w:rFonts w:ascii="Times New Roman" w:hAnsi="Times New Roman" w:cs="Times New Roman"/>
                <w:b/>
                <w:bCs/>
                <w:sz w:val="20"/>
                <w:szCs w:val="20"/>
              </w:rPr>
              <w:t>Constitution</w:t>
            </w:r>
          </w:p>
          <w:p w14:paraId="054FE160"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 xml:space="preserve">The values and </w:t>
            </w:r>
            <w:proofErr w:type="gramStart"/>
            <w:r w:rsidRPr="00C7672B">
              <w:rPr>
                <w:rFonts w:ascii="Times New Roman" w:hAnsi="Times New Roman" w:cs="Times New Roman"/>
                <w:sz w:val="20"/>
                <w:szCs w:val="20"/>
              </w:rPr>
              <w:t>principals</w:t>
            </w:r>
            <w:proofErr w:type="gramEnd"/>
            <w:r w:rsidRPr="00C7672B">
              <w:rPr>
                <w:rFonts w:ascii="Times New Roman" w:hAnsi="Times New Roman" w:cs="Times New Roman"/>
                <w:sz w:val="20"/>
                <w:szCs w:val="20"/>
              </w:rPr>
              <w:t xml:space="preserve"> of the Constitution are </w:t>
            </w:r>
            <w:proofErr w:type="gramStart"/>
            <w:r w:rsidRPr="00C7672B">
              <w:rPr>
                <w:rFonts w:ascii="Times New Roman" w:hAnsi="Times New Roman" w:cs="Times New Roman"/>
                <w:sz w:val="20"/>
                <w:szCs w:val="20"/>
              </w:rPr>
              <w:t>aspirational</w:t>
            </w:r>
            <w:proofErr w:type="gramEnd"/>
            <w:r w:rsidRPr="00C7672B">
              <w:rPr>
                <w:rFonts w:ascii="Times New Roman" w:hAnsi="Times New Roman" w:cs="Times New Roman"/>
                <w:sz w:val="20"/>
                <w:szCs w:val="20"/>
              </w:rPr>
              <w:t xml:space="preserve"> and political conflict continues to adjudicate how to reach them.</w:t>
            </w:r>
          </w:p>
        </w:tc>
        <w:tc>
          <w:tcPr>
            <w:tcW w:w="4767" w:type="dxa"/>
          </w:tcPr>
          <w:p w14:paraId="6485D6CC" w14:textId="77777777" w:rsidR="00350AF2" w:rsidRPr="00C7672B" w:rsidRDefault="00350AF2" w:rsidP="00FF770E">
            <w:pPr>
              <w:rPr>
                <w:rFonts w:ascii="Times New Roman" w:hAnsi="Times New Roman" w:cs="Times New Roman"/>
                <w:sz w:val="20"/>
                <w:szCs w:val="20"/>
              </w:rPr>
            </w:pPr>
            <w:r w:rsidRPr="00C7672B">
              <w:rPr>
                <w:rFonts w:ascii="Times New Roman" w:hAnsi="Times New Roman" w:cs="Times New Roman"/>
                <w:sz w:val="20"/>
                <w:szCs w:val="20"/>
              </w:rPr>
              <w:t>Pre-class viewing without explicit follow-up discussion among students</w:t>
            </w:r>
          </w:p>
        </w:tc>
      </w:tr>
    </w:tbl>
    <w:p w14:paraId="52BDF782" w14:textId="77777777" w:rsidR="00350AF2" w:rsidRPr="00C7672B" w:rsidRDefault="00350AF2" w:rsidP="00350AF2">
      <w:pPr>
        <w:rPr>
          <w:rFonts w:ascii="Times New Roman" w:hAnsi="Times New Roman" w:cs="Times New Roman"/>
          <w:sz w:val="20"/>
          <w:szCs w:val="20"/>
        </w:rPr>
      </w:pPr>
    </w:p>
    <w:p w14:paraId="5CCD15C2" w14:textId="77777777" w:rsidR="00350AF2" w:rsidRPr="00C7672B" w:rsidRDefault="00350AF2" w:rsidP="00350AF2">
      <w:pPr>
        <w:rPr>
          <w:rFonts w:ascii="Times New Roman" w:hAnsi="Times New Roman" w:cs="Times New Roman"/>
          <w:sz w:val="20"/>
          <w:szCs w:val="20"/>
        </w:rPr>
      </w:pPr>
    </w:p>
    <w:p w14:paraId="42C8A405" w14:textId="77777777" w:rsidR="00350AF2" w:rsidRPr="00C7672B" w:rsidRDefault="00350AF2" w:rsidP="00350AF2">
      <w:pPr>
        <w:rPr>
          <w:rFonts w:ascii="Times New Roman" w:hAnsi="Times New Roman" w:cs="Times New Roman"/>
          <w:sz w:val="20"/>
          <w:szCs w:val="20"/>
        </w:rPr>
      </w:pPr>
    </w:p>
    <w:p w14:paraId="264926EA" w14:textId="77777777" w:rsidR="00350AF2" w:rsidRDefault="00350AF2" w:rsidP="00350AF2"/>
    <w:p w14:paraId="4A20C90B" w14:textId="77777777" w:rsidR="00F1528B" w:rsidRDefault="00F1528B"/>
    <w:sectPr w:rsidR="00F1528B" w:rsidSect="00350AF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631"/>
    <w:multiLevelType w:val="hybridMultilevel"/>
    <w:tmpl w:val="2990C808"/>
    <w:lvl w:ilvl="0" w:tplc="78E20F28">
      <w:start w:val="1"/>
      <w:numFmt w:val="bullet"/>
      <w:lvlText w:val="•"/>
      <w:lvlJc w:val="left"/>
      <w:pPr>
        <w:tabs>
          <w:tab w:val="num" w:pos="360"/>
        </w:tabs>
        <w:ind w:left="360" w:hanging="360"/>
      </w:pPr>
      <w:rPr>
        <w:rFonts w:ascii="Arial" w:hAnsi="Arial" w:hint="default"/>
      </w:rPr>
    </w:lvl>
    <w:lvl w:ilvl="1" w:tplc="BEE2678A" w:tentative="1">
      <w:start w:val="1"/>
      <w:numFmt w:val="bullet"/>
      <w:lvlText w:val="•"/>
      <w:lvlJc w:val="left"/>
      <w:pPr>
        <w:tabs>
          <w:tab w:val="num" w:pos="1080"/>
        </w:tabs>
        <w:ind w:left="1080" w:hanging="360"/>
      </w:pPr>
      <w:rPr>
        <w:rFonts w:ascii="Arial" w:hAnsi="Arial" w:hint="default"/>
      </w:rPr>
    </w:lvl>
    <w:lvl w:ilvl="2" w:tplc="8D7407C0" w:tentative="1">
      <w:start w:val="1"/>
      <w:numFmt w:val="bullet"/>
      <w:lvlText w:val="•"/>
      <w:lvlJc w:val="left"/>
      <w:pPr>
        <w:tabs>
          <w:tab w:val="num" w:pos="1800"/>
        </w:tabs>
        <w:ind w:left="1800" w:hanging="360"/>
      </w:pPr>
      <w:rPr>
        <w:rFonts w:ascii="Arial" w:hAnsi="Arial" w:hint="default"/>
      </w:rPr>
    </w:lvl>
    <w:lvl w:ilvl="3" w:tplc="C4FC6C9C" w:tentative="1">
      <w:start w:val="1"/>
      <w:numFmt w:val="bullet"/>
      <w:lvlText w:val="•"/>
      <w:lvlJc w:val="left"/>
      <w:pPr>
        <w:tabs>
          <w:tab w:val="num" w:pos="2520"/>
        </w:tabs>
        <w:ind w:left="2520" w:hanging="360"/>
      </w:pPr>
      <w:rPr>
        <w:rFonts w:ascii="Arial" w:hAnsi="Arial" w:hint="default"/>
      </w:rPr>
    </w:lvl>
    <w:lvl w:ilvl="4" w:tplc="3AC64892" w:tentative="1">
      <w:start w:val="1"/>
      <w:numFmt w:val="bullet"/>
      <w:lvlText w:val="•"/>
      <w:lvlJc w:val="left"/>
      <w:pPr>
        <w:tabs>
          <w:tab w:val="num" w:pos="3240"/>
        </w:tabs>
        <w:ind w:left="3240" w:hanging="360"/>
      </w:pPr>
      <w:rPr>
        <w:rFonts w:ascii="Arial" w:hAnsi="Arial" w:hint="default"/>
      </w:rPr>
    </w:lvl>
    <w:lvl w:ilvl="5" w:tplc="8CBA5158" w:tentative="1">
      <w:start w:val="1"/>
      <w:numFmt w:val="bullet"/>
      <w:lvlText w:val="•"/>
      <w:lvlJc w:val="left"/>
      <w:pPr>
        <w:tabs>
          <w:tab w:val="num" w:pos="3960"/>
        </w:tabs>
        <w:ind w:left="3960" w:hanging="360"/>
      </w:pPr>
      <w:rPr>
        <w:rFonts w:ascii="Arial" w:hAnsi="Arial" w:hint="default"/>
      </w:rPr>
    </w:lvl>
    <w:lvl w:ilvl="6" w:tplc="278C72E2" w:tentative="1">
      <w:start w:val="1"/>
      <w:numFmt w:val="bullet"/>
      <w:lvlText w:val="•"/>
      <w:lvlJc w:val="left"/>
      <w:pPr>
        <w:tabs>
          <w:tab w:val="num" w:pos="4680"/>
        </w:tabs>
        <w:ind w:left="4680" w:hanging="360"/>
      </w:pPr>
      <w:rPr>
        <w:rFonts w:ascii="Arial" w:hAnsi="Arial" w:hint="default"/>
      </w:rPr>
    </w:lvl>
    <w:lvl w:ilvl="7" w:tplc="D72C55BA" w:tentative="1">
      <w:start w:val="1"/>
      <w:numFmt w:val="bullet"/>
      <w:lvlText w:val="•"/>
      <w:lvlJc w:val="left"/>
      <w:pPr>
        <w:tabs>
          <w:tab w:val="num" w:pos="5400"/>
        </w:tabs>
        <w:ind w:left="5400" w:hanging="360"/>
      </w:pPr>
      <w:rPr>
        <w:rFonts w:ascii="Arial" w:hAnsi="Arial" w:hint="default"/>
      </w:rPr>
    </w:lvl>
    <w:lvl w:ilvl="8" w:tplc="1FA8D61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2B017456"/>
    <w:multiLevelType w:val="hybridMultilevel"/>
    <w:tmpl w:val="6352C8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7BE14EC"/>
    <w:multiLevelType w:val="hybridMultilevel"/>
    <w:tmpl w:val="9774A0E6"/>
    <w:lvl w:ilvl="0" w:tplc="0964B4FC">
      <w:start w:val="1"/>
      <w:numFmt w:val="bullet"/>
      <w:lvlText w:val="•"/>
      <w:lvlJc w:val="left"/>
      <w:pPr>
        <w:tabs>
          <w:tab w:val="num" w:pos="360"/>
        </w:tabs>
        <w:ind w:left="360" w:hanging="360"/>
      </w:pPr>
      <w:rPr>
        <w:rFonts w:ascii="Arial" w:hAnsi="Arial" w:hint="default"/>
      </w:rPr>
    </w:lvl>
    <w:lvl w:ilvl="1" w:tplc="B552B5C2" w:tentative="1">
      <w:start w:val="1"/>
      <w:numFmt w:val="bullet"/>
      <w:lvlText w:val="•"/>
      <w:lvlJc w:val="left"/>
      <w:pPr>
        <w:tabs>
          <w:tab w:val="num" w:pos="1080"/>
        </w:tabs>
        <w:ind w:left="1080" w:hanging="360"/>
      </w:pPr>
      <w:rPr>
        <w:rFonts w:ascii="Arial" w:hAnsi="Arial" w:hint="default"/>
      </w:rPr>
    </w:lvl>
    <w:lvl w:ilvl="2" w:tplc="7BD62712" w:tentative="1">
      <w:start w:val="1"/>
      <w:numFmt w:val="bullet"/>
      <w:lvlText w:val="•"/>
      <w:lvlJc w:val="left"/>
      <w:pPr>
        <w:tabs>
          <w:tab w:val="num" w:pos="1800"/>
        </w:tabs>
        <w:ind w:left="1800" w:hanging="360"/>
      </w:pPr>
      <w:rPr>
        <w:rFonts w:ascii="Arial" w:hAnsi="Arial" w:hint="default"/>
      </w:rPr>
    </w:lvl>
    <w:lvl w:ilvl="3" w:tplc="24A29D56" w:tentative="1">
      <w:start w:val="1"/>
      <w:numFmt w:val="bullet"/>
      <w:lvlText w:val="•"/>
      <w:lvlJc w:val="left"/>
      <w:pPr>
        <w:tabs>
          <w:tab w:val="num" w:pos="2520"/>
        </w:tabs>
        <w:ind w:left="2520" w:hanging="360"/>
      </w:pPr>
      <w:rPr>
        <w:rFonts w:ascii="Arial" w:hAnsi="Arial" w:hint="default"/>
      </w:rPr>
    </w:lvl>
    <w:lvl w:ilvl="4" w:tplc="8F3C5D6A" w:tentative="1">
      <w:start w:val="1"/>
      <w:numFmt w:val="bullet"/>
      <w:lvlText w:val="•"/>
      <w:lvlJc w:val="left"/>
      <w:pPr>
        <w:tabs>
          <w:tab w:val="num" w:pos="3240"/>
        </w:tabs>
        <w:ind w:left="3240" w:hanging="360"/>
      </w:pPr>
      <w:rPr>
        <w:rFonts w:ascii="Arial" w:hAnsi="Arial" w:hint="default"/>
      </w:rPr>
    </w:lvl>
    <w:lvl w:ilvl="5" w:tplc="485072BA" w:tentative="1">
      <w:start w:val="1"/>
      <w:numFmt w:val="bullet"/>
      <w:lvlText w:val="•"/>
      <w:lvlJc w:val="left"/>
      <w:pPr>
        <w:tabs>
          <w:tab w:val="num" w:pos="3960"/>
        </w:tabs>
        <w:ind w:left="3960" w:hanging="360"/>
      </w:pPr>
      <w:rPr>
        <w:rFonts w:ascii="Arial" w:hAnsi="Arial" w:hint="default"/>
      </w:rPr>
    </w:lvl>
    <w:lvl w:ilvl="6" w:tplc="BAFE45CE" w:tentative="1">
      <w:start w:val="1"/>
      <w:numFmt w:val="bullet"/>
      <w:lvlText w:val="•"/>
      <w:lvlJc w:val="left"/>
      <w:pPr>
        <w:tabs>
          <w:tab w:val="num" w:pos="4680"/>
        </w:tabs>
        <w:ind w:left="4680" w:hanging="360"/>
      </w:pPr>
      <w:rPr>
        <w:rFonts w:ascii="Arial" w:hAnsi="Arial" w:hint="default"/>
      </w:rPr>
    </w:lvl>
    <w:lvl w:ilvl="7" w:tplc="7600777A" w:tentative="1">
      <w:start w:val="1"/>
      <w:numFmt w:val="bullet"/>
      <w:lvlText w:val="•"/>
      <w:lvlJc w:val="left"/>
      <w:pPr>
        <w:tabs>
          <w:tab w:val="num" w:pos="5400"/>
        </w:tabs>
        <w:ind w:left="5400" w:hanging="360"/>
      </w:pPr>
      <w:rPr>
        <w:rFonts w:ascii="Arial" w:hAnsi="Arial" w:hint="default"/>
      </w:rPr>
    </w:lvl>
    <w:lvl w:ilvl="8" w:tplc="DFF43034"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59846ABF"/>
    <w:multiLevelType w:val="hybridMultilevel"/>
    <w:tmpl w:val="CBCE1C4A"/>
    <w:lvl w:ilvl="0" w:tplc="A2CA970E">
      <w:start w:val="1"/>
      <w:numFmt w:val="bullet"/>
      <w:lvlText w:val="•"/>
      <w:lvlJc w:val="left"/>
      <w:pPr>
        <w:tabs>
          <w:tab w:val="num" w:pos="360"/>
        </w:tabs>
        <w:ind w:left="360" w:hanging="360"/>
      </w:pPr>
      <w:rPr>
        <w:rFonts w:ascii="Arial" w:hAnsi="Arial" w:hint="default"/>
      </w:rPr>
    </w:lvl>
    <w:lvl w:ilvl="1" w:tplc="7D90735C" w:tentative="1">
      <w:start w:val="1"/>
      <w:numFmt w:val="bullet"/>
      <w:lvlText w:val="•"/>
      <w:lvlJc w:val="left"/>
      <w:pPr>
        <w:tabs>
          <w:tab w:val="num" w:pos="1080"/>
        </w:tabs>
        <w:ind w:left="1080" w:hanging="360"/>
      </w:pPr>
      <w:rPr>
        <w:rFonts w:ascii="Arial" w:hAnsi="Arial" w:hint="default"/>
      </w:rPr>
    </w:lvl>
    <w:lvl w:ilvl="2" w:tplc="07E8D1BC" w:tentative="1">
      <w:start w:val="1"/>
      <w:numFmt w:val="bullet"/>
      <w:lvlText w:val="•"/>
      <w:lvlJc w:val="left"/>
      <w:pPr>
        <w:tabs>
          <w:tab w:val="num" w:pos="1800"/>
        </w:tabs>
        <w:ind w:left="1800" w:hanging="360"/>
      </w:pPr>
      <w:rPr>
        <w:rFonts w:ascii="Arial" w:hAnsi="Arial" w:hint="default"/>
      </w:rPr>
    </w:lvl>
    <w:lvl w:ilvl="3" w:tplc="B264317C" w:tentative="1">
      <w:start w:val="1"/>
      <w:numFmt w:val="bullet"/>
      <w:lvlText w:val="•"/>
      <w:lvlJc w:val="left"/>
      <w:pPr>
        <w:tabs>
          <w:tab w:val="num" w:pos="2520"/>
        </w:tabs>
        <w:ind w:left="2520" w:hanging="360"/>
      </w:pPr>
      <w:rPr>
        <w:rFonts w:ascii="Arial" w:hAnsi="Arial" w:hint="default"/>
      </w:rPr>
    </w:lvl>
    <w:lvl w:ilvl="4" w:tplc="C728E100" w:tentative="1">
      <w:start w:val="1"/>
      <w:numFmt w:val="bullet"/>
      <w:lvlText w:val="•"/>
      <w:lvlJc w:val="left"/>
      <w:pPr>
        <w:tabs>
          <w:tab w:val="num" w:pos="3240"/>
        </w:tabs>
        <w:ind w:left="3240" w:hanging="360"/>
      </w:pPr>
      <w:rPr>
        <w:rFonts w:ascii="Arial" w:hAnsi="Arial" w:hint="default"/>
      </w:rPr>
    </w:lvl>
    <w:lvl w:ilvl="5" w:tplc="81B0A8CA" w:tentative="1">
      <w:start w:val="1"/>
      <w:numFmt w:val="bullet"/>
      <w:lvlText w:val="•"/>
      <w:lvlJc w:val="left"/>
      <w:pPr>
        <w:tabs>
          <w:tab w:val="num" w:pos="3960"/>
        </w:tabs>
        <w:ind w:left="3960" w:hanging="360"/>
      </w:pPr>
      <w:rPr>
        <w:rFonts w:ascii="Arial" w:hAnsi="Arial" w:hint="default"/>
      </w:rPr>
    </w:lvl>
    <w:lvl w:ilvl="6" w:tplc="BE0C7784" w:tentative="1">
      <w:start w:val="1"/>
      <w:numFmt w:val="bullet"/>
      <w:lvlText w:val="•"/>
      <w:lvlJc w:val="left"/>
      <w:pPr>
        <w:tabs>
          <w:tab w:val="num" w:pos="4680"/>
        </w:tabs>
        <w:ind w:left="4680" w:hanging="360"/>
      </w:pPr>
      <w:rPr>
        <w:rFonts w:ascii="Arial" w:hAnsi="Arial" w:hint="default"/>
      </w:rPr>
    </w:lvl>
    <w:lvl w:ilvl="7" w:tplc="6D1EA79E" w:tentative="1">
      <w:start w:val="1"/>
      <w:numFmt w:val="bullet"/>
      <w:lvlText w:val="•"/>
      <w:lvlJc w:val="left"/>
      <w:pPr>
        <w:tabs>
          <w:tab w:val="num" w:pos="5400"/>
        </w:tabs>
        <w:ind w:left="5400" w:hanging="360"/>
      </w:pPr>
      <w:rPr>
        <w:rFonts w:ascii="Arial" w:hAnsi="Arial" w:hint="default"/>
      </w:rPr>
    </w:lvl>
    <w:lvl w:ilvl="8" w:tplc="D688D04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A151F4A"/>
    <w:multiLevelType w:val="hybridMultilevel"/>
    <w:tmpl w:val="FE3846BA"/>
    <w:lvl w:ilvl="0" w:tplc="B14065B8">
      <w:start w:val="1"/>
      <w:numFmt w:val="bullet"/>
      <w:lvlText w:val="•"/>
      <w:lvlJc w:val="left"/>
      <w:pPr>
        <w:tabs>
          <w:tab w:val="num" w:pos="360"/>
        </w:tabs>
        <w:ind w:left="360" w:hanging="360"/>
      </w:pPr>
      <w:rPr>
        <w:rFonts w:ascii="Arial" w:hAnsi="Arial" w:hint="default"/>
      </w:rPr>
    </w:lvl>
    <w:lvl w:ilvl="1" w:tplc="9D4A90BE" w:tentative="1">
      <w:start w:val="1"/>
      <w:numFmt w:val="bullet"/>
      <w:lvlText w:val="•"/>
      <w:lvlJc w:val="left"/>
      <w:pPr>
        <w:tabs>
          <w:tab w:val="num" w:pos="1080"/>
        </w:tabs>
        <w:ind w:left="1080" w:hanging="360"/>
      </w:pPr>
      <w:rPr>
        <w:rFonts w:ascii="Arial" w:hAnsi="Arial" w:hint="default"/>
      </w:rPr>
    </w:lvl>
    <w:lvl w:ilvl="2" w:tplc="301625EC" w:tentative="1">
      <w:start w:val="1"/>
      <w:numFmt w:val="bullet"/>
      <w:lvlText w:val="•"/>
      <w:lvlJc w:val="left"/>
      <w:pPr>
        <w:tabs>
          <w:tab w:val="num" w:pos="1800"/>
        </w:tabs>
        <w:ind w:left="1800" w:hanging="360"/>
      </w:pPr>
      <w:rPr>
        <w:rFonts w:ascii="Arial" w:hAnsi="Arial" w:hint="default"/>
      </w:rPr>
    </w:lvl>
    <w:lvl w:ilvl="3" w:tplc="5BDA18C2" w:tentative="1">
      <w:start w:val="1"/>
      <w:numFmt w:val="bullet"/>
      <w:lvlText w:val="•"/>
      <w:lvlJc w:val="left"/>
      <w:pPr>
        <w:tabs>
          <w:tab w:val="num" w:pos="2520"/>
        </w:tabs>
        <w:ind w:left="2520" w:hanging="360"/>
      </w:pPr>
      <w:rPr>
        <w:rFonts w:ascii="Arial" w:hAnsi="Arial" w:hint="default"/>
      </w:rPr>
    </w:lvl>
    <w:lvl w:ilvl="4" w:tplc="3F3C6F02" w:tentative="1">
      <w:start w:val="1"/>
      <w:numFmt w:val="bullet"/>
      <w:lvlText w:val="•"/>
      <w:lvlJc w:val="left"/>
      <w:pPr>
        <w:tabs>
          <w:tab w:val="num" w:pos="3240"/>
        </w:tabs>
        <w:ind w:left="3240" w:hanging="360"/>
      </w:pPr>
      <w:rPr>
        <w:rFonts w:ascii="Arial" w:hAnsi="Arial" w:hint="default"/>
      </w:rPr>
    </w:lvl>
    <w:lvl w:ilvl="5" w:tplc="2DEC11BC" w:tentative="1">
      <w:start w:val="1"/>
      <w:numFmt w:val="bullet"/>
      <w:lvlText w:val="•"/>
      <w:lvlJc w:val="left"/>
      <w:pPr>
        <w:tabs>
          <w:tab w:val="num" w:pos="3960"/>
        </w:tabs>
        <w:ind w:left="3960" w:hanging="360"/>
      </w:pPr>
      <w:rPr>
        <w:rFonts w:ascii="Arial" w:hAnsi="Arial" w:hint="default"/>
      </w:rPr>
    </w:lvl>
    <w:lvl w:ilvl="6" w:tplc="9F7A7AFA" w:tentative="1">
      <w:start w:val="1"/>
      <w:numFmt w:val="bullet"/>
      <w:lvlText w:val="•"/>
      <w:lvlJc w:val="left"/>
      <w:pPr>
        <w:tabs>
          <w:tab w:val="num" w:pos="4680"/>
        </w:tabs>
        <w:ind w:left="4680" w:hanging="360"/>
      </w:pPr>
      <w:rPr>
        <w:rFonts w:ascii="Arial" w:hAnsi="Arial" w:hint="default"/>
      </w:rPr>
    </w:lvl>
    <w:lvl w:ilvl="7" w:tplc="36223FF2" w:tentative="1">
      <w:start w:val="1"/>
      <w:numFmt w:val="bullet"/>
      <w:lvlText w:val="•"/>
      <w:lvlJc w:val="left"/>
      <w:pPr>
        <w:tabs>
          <w:tab w:val="num" w:pos="5400"/>
        </w:tabs>
        <w:ind w:left="5400" w:hanging="360"/>
      </w:pPr>
      <w:rPr>
        <w:rFonts w:ascii="Arial" w:hAnsi="Arial" w:hint="default"/>
      </w:rPr>
    </w:lvl>
    <w:lvl w:ilvl="8" w:tplc="79D6935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04D3DBE"/>
    <w:multiLevelType w:val="hybridMultilevel"/>
    <w:tmpl w:val="D9F635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32992"/>
    <w:multiLevelType w:val="hybridMultilevel"/>
    <w:tmpl w:val="2382BDA6"/>
    <w:lvl w:ilvl="0" w:tplc="F8768B9E">
      <w:start w:val="1"/>
      <w:numFmt w:val="bullet"/>
      <w:lvlText w:val="•"/>
      <w:lvlJc w:val="left"/>
      <w:pPr>
        <w:tabs>
          <w:tab w:val="num" w:pos="360"/>
        </w:tabs>
        <w:ind w:left="360" w:hanging="360"/>
      </w:pPr>
      <w:rPr>
        <w:rFonts w:ascii="Arial" w:hAnsi="Arial" w:hint="default"/>
      </w:rPr>
    </w:lvl>
    <w:lvl w:ilvl="1" w:tplc="98F8FCFE" w:tentative="1">
      <w:start w:val="1"/>
      <w:numFmt w:val="bullet"/>
      <w:lvlText w:val="•"/>
      <w:lvlJc w:val="left"/>
      <w:pPr>
        <w:tabs>
          <w:tab w:val="num" w:pos="1080"/>
        </w:tabs>
        <w:ind w:left="1080" w:hanging="360"/>
      </w:pPr>
      <w:rPr>
        <w:rFonts w:ascii="Arial" w:hAnsi="Arial" w:hint="default"/>
      </w:rPr>
    </w:lvl>
    <w:lvl w:ilvl="2" w:tplc="5540D4DE" w:tentative="1">
      <w:start w:val="1"/>
      <w:numFmt w:val="bullet"/>
      <w:lvlText w:val="•"/>
      <w:lvlJc w:val="left"/>
      <w:pPr>
        <w:tabs>
          <w:tab w:val="num" w:pos="1800"/>
        </w:tabs>
        <w:ind w:left="1800" w:hanging="360"/>
      </w:pPr>
      <w:rPr>
        <w:rFonts w:ascii="Arial" w:hAnsi="Arial" w:hint="default"/>
      </w:rPr>
    </w:lvl>
    <w:lvl w:ilvl="3" w:tplc="FB42DB38" w:tentative="1">
      <w:start w:val="1"/>
      <w:numFmt w:val="bullet"/>
      <w:lvlText w:val="•"/>
      <w:lvlJc w:val="left"/>
      <w:pPr>
        <w:tabs>
          <w:tab w:val="num" w:pos="2520"/>
        </w:tabs>
        <w:ind w:left="2520" w:hanging="360"/>
      </w:pPr>
      <w:rPr>
        <w:rFonts w:ascii="Arial" w:hAnsi="Arial" w:hint="default"/>
      </w:rPr>
    </w:lvl>
    <w:lvl w:ilvl="4" w:tplc="77268E0E" w:tentative="1">
      <w:start w:val="1"/>
      <w:numFmt w:val="bullet"/>
      <w:lvlText w:val="•"/>
      <w:lvlJc w:val="left"/>
      <w:pPr>
        <w:tabs>
          <w:tab w:val="num" w:pos="3240"/>
        </w:tabs>
        <w:ind w:left="3240" w:hanging="360"/>
      </w:pPr>
      <w:rPr>
        <w:rFonts w:ascii="Arial" w:hAnsi="Arial" w:hint="default"/>
      </w:rPr>
    </w:lvl>
    <w:lvl w:ilvl="5" w:tplc="2E527E26" w:tentative="1">
      <w:start w:val="1"/>
      <w:numFmt w:val="bullet"/>
      <w:lvlText w:val="•"/>
      <w:lvlJc w:val="left"/>
      <w:pPr>
        <w:tabs>
          <w:tab w:val="num" w:pos="3960"/>
        </w:tabs>
        <w:ind w:left="3960" w:hanging="360"/>
      </w:pPr>
      <w:rPr>
        <w:rFonts w:ascii="Arial" w:hAnsi="Arial" w:hint="default"/>
      </w:rPr>
    </w:lvl>
    <w:lvl w:ilvl="6" w:tplc="D9A41D20" w:tentative="1">
      <w:start w:val="1"/>
      <w:numFmt w:val="bullet"/>
      <w:lvlText w:val="•"/>
      <w:lvlJc w:val="left"/>
      <w:pPr>
        <w:tabs>
          <w:tab w:val="num" w:pos="4680"/>
        </w:tabs>
        <w:ind w:left="4680" w:hanging="360"/>
      </w:pPr>
      <w:rPr>
        <w:rFonts w:ascii="Arial" w:hAnsi="Arial" w:hint="default"/>
      </w:rPr>
    </w:lvl>
    <w:lvl w:ilvl="7" w:tplc="D918F96E" w:tentative="1">
      <w:start w:val="1"/>
      <w:numFmt w:val="bullet"/>
      <w:lvlText w:val="•"/>
      <w:lvlJc w:val="left"/>
      <w:pPr>
        <w:tabs>
          <w:tab w:val="num" w:pos="5400"/>
        </w:tabs>
        <w:ind w:left="5400" w:hanging="360"/>
      </w:pPr>
      <w:rPr>
        <w:rFonts w:ascii="Arial" w:hAnsi="Arial" w:hint="default"/>
      </w:rPr>
    </w:lvl>
    <w:lvl w:ilvl="8" w:tplc="8544EAA2" w:tentative="1">
      <w:start w:val="1"/>
      <w:numFmt w:val="bullet"/>
      <w:lvlText w:val="•"/>
      <w:lvlJc w:val="left"/>
      <w:pPr>
        <w:tabs>
          <w:tab w:val="num" w:pos="6120"/>
        </w:tabs>
        <w:ind w:left="6120" w:hanging="360"/>
      </w:pPr>
      <w:rPr>
        <w:rFonts w:ascii="Arial" w:hAnsi="Arial" w:hint="default"/>
      </w:rPr>
    </w:lvl>
  </w:abstractNum>
  <w:num w:numId="1" w16cid:durableId="1317224560">
    <w:abstractNumId w:val="2"/>
  </w:num>
  <w:num w:numId="2" w16cid:durableId="728578916">
    <w:abstractNumId w:val="1"/>
  </w:num>
  <w:num w:numId="3" w16cid:durableId="953680497">
    <w:abstractNumId w:val="5"/>
  </w:num>
  <w:num w:numId="4" w16cid:durableId="2022851163">
    <w:abstractNumId w:val="4"/>
  </w:num>
  <w:num w:numId="5" w16cid:durableId="1655798955">
    <w:abstractNumId w:val="6"/>
  </w:num>
  <w:num w:numId="6" w16cid:durableId="115610078">
    <w:abstractNumId w:val="3"/>
  </w:num>
  <w:num w:numId="7" w16cid:durableId="1905482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F2"/>
    <w:rsid w:val="00235D05"/>
    <w:rsid w:val="00350AF2"/>
    <w:rsid w:val="00896884"/>
    <w:rsid w:val="009E4767"/>
    <w:rsid w:val="00F1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BF064"/>
  <w15:chartTrackingRefBased/>
  <w15:docId w15:val="{0B04152F-F4FE-46A1-8787-3D30B7160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AF2"/>
    <w:pPr>
      <w:spacing w:after="0" w:line="240" w:lineRule="auto"/>
    </w:pPr>
    <w:rPr>
      <w:rFonts w:ascii="Garamond" w:hAnsi="Garamond" w:cs="Times New Roman (Body CS)"/>
    </w:rPr>
  </w:style>
  <w:style w:type="paragraph" w:styleId="Heading1">
    <w:name w:val="heading 1"/>
    <w:basedOn w:val="Normal"/>
    <w:next w:val="Normal"/>
    <w:link w:val="Heading1Char"/>
    <w:uiPriority w:val="9"/>
    <w:qFormat/>
    <w:rsid w:val="00350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0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0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0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0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0A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A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A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A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0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0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0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0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0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AF2"/>
    <w:rPr>
      <w:rFonts w:eastAsiaTheme="majorEastAsia" w:cstheme="majorBidi"/>
      <w:color w:val="272727" w:themeColor="text1" w:themeTint="D8"/>
    </w:rPr>
  </w:style>
  <w:style w:type="paragraph" w:styleId="Title">
    <w:name w:val="Title"/>
    <w:basedOn w:val="Normal"/>
    <w:next w:val="Normal"/>
    <w:link w:val="TitleChar"/>
    <w:uiPriority w:val="10"/>
    <w:qFormat/>
    <w:rsid w:val="00350A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AF2"/>
    <w:pPr>
      <w:spacing w:before="160"/>
      <w:jc w:val="center"/>
    </w:pPr>
    <w:rPr>
      <w:i/>
      <w:iCs/>
      <w:color w:val="404040" w:themeColor="text1" w:themeTint="BF"/>
    </w:rPr>
  </w:style>
  <w:style w:type="character" w:customStyle="1" w:styleId="QuoteChar">
    <w:name w:val="Quote Char"/>
    <w:basedOn w:val="DefaultParagraphFont"/>
    <w:link w:val="Quote"/>
    <w:uiPriority w:val="29"/>
    <w:rsid w:val="00350AF2"/>
    <w:rPr>
      <w:i/>
      <w:iCs/>
      <w:color w:val="404040" w:themeColor="text1" w:themeTint="BF"/>
    </w:rPr>
  </w:style>
  <w:style w:type="paragraph" w:styleId="ListParagraph">
    <w:name w:val="List Paragraph"/>
    <w:basedOn w:val="Normal"/>
    <w:uiPriority w:val="34"/>
    <w:qFormat/>
    <w:rsid w:val="00350AF2"/>
    <w:pPr>
      <w:ind w:left="720"/>
      <w:contextualSpacing/>
    </w:pPr>
  </w:style>
  <w:style w:type="character" w:styleId="IntenseEmphasis">
    <w:name w:val="Intense Emphasis"/>
    <w:basedOn w:val="DefaultParagraphFont"/>
    <w:uiPriority w:val="21"/>
    <w:qFormat/>
    <w:rsid w:val="00350AF2"/>
    <w:rPr>
      <w:i/>
      <w:iCs/>
      <w:color w:val="0F4761" w:themeColor="accent1" w:themeShade="BF"/>
    </w:rPr>
  </w:style>
  <w:style w:type="paragraph" w:styleId="IntenseQuote">
    <w:name w:val="Intense Quote"/>
    <w:basedOn w:val="Normal"/>
    <w:next w:val="Normal"/>
    <w:link w:val="IntenseQuoteChar"/>
    <w:uiPriority w:val="30"/>
    <w:qFormat/>
    <w:rsid w:val="00350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0AF2"/>
    <w:rPr>
      <w:i/>
      <w:iCs/>
      <w:color w:val="0F4761" w:themeColor="accent1" w:themeShade="BF"/>
    </w:rPr>
  </w:style>
  <w:style w:type="character" w:styleId="IntenseReference">
    <w:name w:val="Intense Reference"/>
    <w:basedOn w:val="DefaultParagraphFont"/>
    <w:uiPriority w:val="32"/>
    <w:qFormat/>
    <w:rsid w:val="00350AF2"/>
    <w:rPr>
      <w:b/>
      <w:bCs/>
      <w:smallCaps/>
      <w:color w:val="0F4761" w:themeColor="accent1" w:themeShade="BF"/>
      <w:spacing w:val="5"/>
    </w:rPr>
  </w:style>
  <w:style w:type="character" w:styleId="Hyperlink">
    <w:name w:val="Hyperlink"/>
    <w:basedOn w:val="DefaultParagraphFont"/>
    <w:uiPriority w:val="99"/>
    <w:unhideWhenUsed/>
    <w:rsid w:val="00350AF2"/>
    <w:rPr>
      <w:color w:val="467886" w:themeColor="hyperlink"/>
      <w:u w:val="single"/>
    </w:rPr>
  </w:style>
  <w:style w:type="table" w:styleId="TableGrid">
    <w:name w:val="Table Grid"/>
    <w:basedOn w:val="TableNormal"/>
    <w:uiPriority w:val="39"/>
    <w:rsid w:val="00350A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0AF2"/>
    <w:pPr>
      <w:spacing w:after="200"/>
    </w:pPr>
    <w:rPr>
      <w:i/>
      <w:iCs/>
      <w:color w:val="0E2841" w:themeColor="text2"/>
      <w:sz w:val="18"/>
      <w:szCs w:val="18"/>
    </w:rPr>
  </w:style>
  <w:style w:type="character" w:styleId="Emphasis">
    <w:name w:val="Emphasis"/>
    <w:basedOn w:val="DefaultParagraphFont"/>
    <w:uiPriority w:val="20"/>
    <w:qFormat/>
    <w:rsid w:val="00350A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WwHjQZcZ_0" TargetMode="External"/><Relationship Id="rId3" Type="http://schemas.openxmlformats.org/officeDocument/2006/relationships/settings" Target="settings.xml"/><Relationship Id="rId7" Type="http://schemas.openxmlformats.org/officeDocument/2006/relationships/hyperlink" Target="https://www.youtube.com/watch?v=JYqfVE-fyk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LMp-1NdzR8" TargetMode="External"/><Relationship Id="rId11" Type="http://schemas.openxmlformats.org/officeDocument/2006/relationships/theme" Target="theme/theme1.xml"/><Relationship Id="rId5" Type="http://schemas.openxmlformats.org/officeDocument/2006/relationships/hyperlink" Target="https://www.youtube.com/watch?v=8h_N80qKY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JUDSeb2zHQ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6045</Characters>
  <Application>Microsoft Office Word</Application>
  <DocSecurity>0</DocSecurity>
  <Lines>321</Lines>
  <Paragraphs>118</Paragraphs>
  <ScaleCrop>false</ScaleCrop>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Matthew J.</dc:creator>
  <cp:keywords/>
  <dc:description/>
  <cp:lastModifiedBy>Evans, Matthew J.</cp:lastModifiedBy>
  <cp:revision>1</cp:revision>
  <dcterms:created xsi:type="dcterms:W3CDTF">2026-05-03T15:06:00Z</dcterms:created>
  <dcterms:modified xsi:type="dcterms:W3CDTF">2026-05-03T15:07:00Z</dcterms:modified>
</cp:coreProperties>
</file>