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D469C" w14:textId="77777777" w:rsidR="00B32314" w:rsidRPr="00B32314" w:rsidRDefault="00B32314" w:rsidP="00B32314">
      <w:pPr>
        <w:jc w:val="center"/>
        <w:rPr>
          <w:rFonts w:ascii="Arial" w:hAnsi="Arial" w:cs="Arial"/>
          <w:b/>
        </w:rPr>
      </w:pPr>
      <w:r w:rsidRPr="00B32314">
        <w:rPr>
          <w:rFonts w:ascii="Arial" w:hAnsi="Arial" w:cs="Arial"/>
          <w:b/>
          <w:noProof/>
        </w:rPr>
        <w:t>Spring 2020</w:t>
      </w:r>
    </w:p>
    <w:p w14:paraId="278ABB8B" w14:textId="77777777" w:rsidR="00B32314" w:rsidRPr="00B32314" w:rsidRDefault="00B32314" w:rsidP="00B32314">
      <w:pPr>
        <w:pStyle w:val="Title"/>
        <w:rPr>
          <w:rFonts w:ascii="Arial" w:hAnsi="Arial" w:cs="Arial"/>
        </w:rPr>
      </w:pPr>
      <w:r w:rsidRPr="00B32314">
        <w:rPr>
          <w:rFonts w:ascii="Arial" w:hAnsi="Arial" w:cs="Arial"/>
          <w:noProof/>
        </w:rPr>
        <w:t>POSC 120</w:t>
      </w:r>
      <w:r w:rsidRPr="00B32314">
        <w:rPr>
          <w:rFonts w:ascii="Arial" w:hAnsi="Arial" w:cs="Arial"/>
        </w:rPr>
        <w:t>-</w:t>
      </w:r>
      <w:r w:rsidRPr="00B32314">
        <w:rPr>
          <w:rFonts w:ascii="Arial" w:hAnsi="Arial" w:cs="Arial"/>
          <w:noProof/>
        </w:rPr>
        <w:t>4365</w:t>
      </w:r>
    </w:p>
    <w:p w14:paraId="10499A7E" w14:textId="77777777" w:rsidR="00B32314" w:rsidRPr="00B32314" w:rsidRDefault="00B32314" w:rsidP="00B32314">
      <w:pPr>
        <w:pStyle w:val="Subtitle"/>
        <w:rPr>
          <w:rFonts w:ascii="Arial" w:hAnsi="Arial" w:cs="Arial"/>
          <w:noProof/>
          <w:color w:val="auto"/>
        </w:rPr>
      </w:pPr>
      <w:r w:rsidRPr="00B32314">
        <w:rPr>
          <w:rFonts w:ascii="Arial" w:hAnsi="Arial" w:cs="Arial"/>
          <w:noProof/>
          <w:color w:val="auto"/>
        </w:rPr>
        <w:t>Politics &amp; Political Analysis</w:t>
      </w:r>
    </w:p>
    <w:p w14:paraId="631696A6" w14:textId="77777777" w:rsidR="00B32314" w:rsidRPr="00B32314" w:rsidRDefault="00B32314" w:rsidP="00B32314">
      <w:pPr>
        <w:pStyle w:val="Heading1"/>
        <w:rPr>
          <w:rFonts w:ascii="Arial" w:hAnsi="Arial" w:cs="Arial"/>
          <w:color w:val="auto"/>
        </w:rPr>
      </w:pPr>
      <w:r w:rsidRPr="00B32314">
        <w:rPr>
          <w:rFonts w:ascii="Arial" w:hAnsi="Arial" w:cs="Arial"/>
          <w:color w:val="auto"/>
        </w:rPr>
        <w:t xml:space="preserve">About </w:t>
      </w:r>
      <w:r w:rsidRPr="00B32314">
        <w:rPr>
          <w:rFonts w:ascii="Arial" w:hAnsi="Arial" w:cs="Arial"/>
          <w:noProof/>
          <w:color w:val="auto"/>
        </w:rPr>
        <w:t>POSC 120</w:t>
      </w:r>
      <w:r w:rsidRPr="00B32314">
        <w:rPr>
          <w:rFonts w:ascii="Arial" w:hAnsi="Arial" w:cs="Arial"/>
          <w:color w:val="auto"/>
        </w:rPr>
        <w:t xml:space="preserve"> Course</w:t>
      </w:r>
    </w:p>
    <w:p w14:paraId="749E43C1" w14:textId="77777777" w:rsidR="00B32314" w:rsidRPr="00B32314" w:rsidRDefault="00B32314" w:rsidP="00B32314">
      <w:pPr>
        <w:pStyle w:val="Heading2"/>
        <w:rPr>
          <w:rFonts w:ascii="Arial" w:hAnsi="Arial" w:cs="Arial"/>
          <w:color w:val="auto"/>
        </w:rPr>
      </w:pPr>
      <w:r w:rsidRPr="00B32314">
        <w:rPr>
          <w:rFonts w:ascii="Arial" w:hAnsi="Arial" w:cs="Arial"/>
          <w:color w:val="auto"/>
        </w:rPr>
        <w:t>Course Website/Canvas Course Shell</w:t>
      </w:r>
    </w:p>
    <w:p w14:paraId="769A4111" w14:textId="77777777" w:rsidR="00B32314" w:rsidRPr="00B32314" w:rsidRDefault="00B32314" w:rsidP="00B32314">
      <w:pPr>
        <w:pStyle w:val="Heading2"/>
        <w:rPr>
          <w:rFonts w:ascii="Arial" w:hAnsi="Arial" w:cs="Arial"/>
          <w:color w:val="auto"/>
          <w:sz w:val="24"/>
          <w:szCs w:val="24"/>
        </w:rPr>
      </w:pPr>
      <w:r w:rsidRPr="00B32314">
        <w:rPr>
          <w:rFonts w:ascii="Arial" w:hAnsi="Arial" w:cs="Arial"/>
          <w:color w:val="auto"/>
        </w:rPr>
        <w:tab/>
      </w:r>
      <w:hyperlink r:id="rId5" w:history="1">
        <w:r w:rsidRPr="00B32314">
          <w:rPr>
            <w:rStyle w:val="Hyperlink"/>
            <w:rFonts w:ascii="Arial" w:hAnsi="Arial" w:cs="Arial"/>
            <w:color w:val="auto"/>
            <w:sz w:val="24"/>
            <w:szCs w:val="24"/>
          </w:rPr>
          <w:t>https://gcccd.instructure.com/courses/30574</w:t>
        </w:r>
      </w:hyperlink>
    </w:p>
    <w:p w14:paraId="16BF100E" w14:textId="77777777" w:rsidR="00B32314" w:rsidRPr="00B32314" w:rsidRDefault="00B32314" w:rsidP="00B32314">
      <w:pPr>
        <w:pStyle w:val="Heading2"/>
        <w:rPr>
          <w:rFonts w:ascii="Arial" w:hAnsi="Arial" w:cs="Arial"/>
          <w:color w:val="auto"/>
        </w:rPr>
      </w:pPr>
      <w:r w:rsidRPr="00B32314">
        <w:rPr>
          <w:rFonts w:ascii="Arial" w:hAnsi="Arial" w:cs="Arial"/>
          <w:color w:val="auto"/>
        </w:rPr>
        <w:t>Meeting Days, Times and Location</w:t>
      </w:r>
    </w:p>
    <w:p w14:paraId="3AD7ABB3" w14:textId="77777777" w:rsidR="00B32314" w:rsidRPr="00B32314" w:rsidRDefault="00B32314" w:rsidP="00B32314">
      <w:pPr>
        <w:pStyle w:val="ListParagraph"/>
        <w:rPr>
          <w:rFonts w:ascii="Arial" w:hAnsi="Arial" w:cs="Arial"/>
        </w:rPr>
      </w:pPr>
      <w:r w:rsidRPr="00B32314">
        <w:rPr>
          <w:rFonts w:ascii="Arial" w:hAnsi="Arial" w:cs="Arial"/>
        </w:rPr>
        <w:t xml:space="preserve">Days: </w:t>
      </w:r>
      <w:r w:rsidRPr="00B32314">
        <w:rPr>
          <w:rFonts w:ascii="Arial" w:hAnsi="Arial" w:cs="Arial"/>
          <w:noProof/>
        </w:rPr>
        <w:t>Mondays and Wednesdays</w:t>
      </w:r>
    </w:p>
    <w:p w14:paraId="7EE2B7DB" w14:textId="77777777" w:rsidR="00B32314" w:rsidRPr="00B32314" w:rsidRDefault="00B32314" w:rsidP="00B32314">
      <w:pPr>
        <w:pStyle w:val="ListParagraph"/>
        <w:rPr>
          <w:rFonts w:ascii="Arial" w:hAnsi="Arial" w:cs="Arial"/>
        </w:rPr>
      </w:pPr>
      <w:r w:rsidRPr="00B32314">
        <w:rPr>
          <w:rFonts w:ascii="Arial" w:hAnsi="Arial" w:cs="Arial"/>
        </w:rPr>
        <w:t xml:space="preserve">Times: </w:t>
      </w:r>
      <w:r w:rsidRPr="00B32314">
        <w:rPr>
          <w:rFonts w:ascii="Arial" w:hAnsi="Arial" w:cs="Arial"/>
          <w:noProof/>
        </w:rPr>
        <w:t>9:30</w:t>
      </w:r>
      <w:bookmarkStart w:id="0" w:name="_GoBack"/>
      <w:bookmarkEnd w:id="0"/>
      <w:r w:rsidRPr="00B32314">
        <w:rPr>
          <w:rFonts w:ascii="Arial" w:hAnsi="Arial" w:cs="Arial"/>
          <w:noProof/>
        </w:rPr>
        <w:t>am to 10:45am</w:t>
      </w:r>
    </w:p>
    <w:p w14:paraId="5AB457D9" w14:textId="77777777" w:rsidR="00B32314" w:rsidRPr="00B32314" w:rsidRDefault="00B32314" w:rsidP="00B32314">
      <w:pPr>
        <w:pStyle w:val="ListParagraph"/>
        <w:rPr>
          <w:rFonts w:ascii="Arial" w:hAnsi="Arial" w:cs="Arial"/>
        </w:rPr>
      </w:pPr>
      <w:r w:rsidRPr="00B32314">
        <w:rPr>
          <w:rFonts w:ascii="Arial" w:hAnsi="Arial" w:cs="Arial"/>
        </w:rPr>
        <w:t xml:space="preserve">Location: </w:t>
      </w:r>
      <w:r w:rsidRPr="00B32314">
        <w:rPr>
          <w:rFonts w:ascii="Arial" w:hAnsi="Arial" w:cs="Arial"/>
          <w:noProof/>
        </w:rPr>
        <w:t>F-514</w:t>
      </w:r>
    </w:p>
    <w:p w14:paraId="539B1372" w14:textId="77777777" w:rsidR="00B32314" w:rsidRPr="00B32314" w:rsidRDefault="00B32314" w:rsidP="00B32314">
      <w:pPr>
        <w:pStyle w:val="Heading2"/>
        <w:rPr>
          <w:rFonts w:ascii="Arial" w:hAnsi="Arial" w:cs="Arial"/>
          <w:color w:val="auto"/>
        </w:rPr>
      </w:pPr>
      <w:r w:rsidRPr="00B32314">
        <w:rPr>
          <w:rFonts w:ascii="Arial" w:hAnsi="Arial" w:cs="Arial"/>
          <w:color w:val="auto"/>
        </w:rPr>
        <w:t>Course Description</w:t>
      </w:r>
    </w:p>
    <w:p w14:paraId="7F45E0AA" w14:textId="77777777" w:rsidR="00B32314" w:rsidRPr="00B32314" w:rsidRDefault="00B32314" w:rsidP="00B32314">
      <w:pPr>
        <w:ind w:left="720"/>
        <w:rPr>
          <w:rFonts w:ascii="Arial" w:hAnsi="Arial" w:cs="Arial"/>
        </w:rPr>
      </w:pPr>
      <w:r w:rsidRPr="00B32314">
        <w:rPr>
          <w:rFonts w:ascii="Arial" w:hAnsi="Arial" w:cs="Arial"/>
        </w:rPr>
        <w:t>The primary aim of this course is to assist the student/citizen in the development of a set of skills which can be helpful in analyzing political situations in the world today. In order to accomplish this objective, students will be introduced to the basic approaches, perspectives, techniques and models of the political scientist. Accordingly, this course covers some universal aspects of political stability and change, ideologies, conflicts, institutions, political economy and issues.</w:t>
      </w:r>
    </w:p>
    <w:p w14:paraId="36C8DB4F" w14:textId="77777777" w:rsidR="00B32314" w:rsidRPr="00B32314" w:rsidRDefault="00B32314" w:rsidP="00B32314">
      <w:pPr>
        <w:pStyle w:val="Heading2"/>
        <w:rPr>
          <w:rFonts w:ascii="Arial" w:hAnsi="Arial" w:cs="Arial"/>
          <w:color w:val="auto"/>
        </w:rPr>
      </w:pPr>
      <w:r w:rsidRPr="00B32314">
        <w:rPr>
          <w:rFonts w:ascii="Arial" w:hAnsi="Arial" w:cs="Arial"/>
          <w:color w:val="auto"/>
        </w:rPr>
        <w:t>Course Prerequisites</w:t>
      </w:r>
    </w:p>
    <w:p w14:paraId="529241C9" w14:textId="77777777" w:rsidR="00B32314" w:rsidRPr="00B32314" w:rsidRDefault="00B32314" w:rsidP="00B32314">
      <w:pPr>
        <w:pStyle w:val="ListParagraph"/>
        <w:rPr>
          <w:rFonts w:ascii="Arial" w:hAnsi="Arial" w:cs="Arial"/>
        </w:rPr>
      </w:pPr>
      <w:r w:rsidRPr="00B32314">
        <w:rPr>
          <w:rFonts w:ascii="Arial" w:hAnsi="Arial" w:cs="Arial"/>
          <w:noProof/>
        </w:rPr>
        <w:t>None</w:t>
      </w:r>
    </w:p>
    <w:p w14:paraId="4FF29EED" w14:textId="77777777" w:rsidR="00B32314" w:rsidRPr="00B32314" w:rsidRDefault="00B32314" w:rsidP="00B32314">
      <w:pPr>
        <w:pStyle w:val="Heading2"/>
        <w:rPr>
          <w:rFonts w:ascii="Arial" w:hAnsi="Arial" w:cs="Arial"/>
          <w:color w:val="auto"/>
        </w:rPr>
      </w:pPr>
      <w:r w:rsidRPr="00B32314">
        <w:rPr>
          <w:rFonts w:ascii="Arial" w:hAnsi="Arial" w:cs="Arial"/>
          <w:color w:val="auto"/>
        </w:rPr>
        <w:t>Course Objectives</w:t>
      </w:r>
    </w:p>
    <w:p w14:paraId="29C7BAF2" w14:textId="77777777" w:rsidR="00B32314" w:rsidRPr="00B32314" w:rsidRDefault="00B32314" w:rsidP="00B32314">
      <w:pPr>
        <w:rPr>
          <w:rFonts w:ascii="Arial" w:hAnsi="Arial" w:cs="Arial"/>
        </w:rPr>
      </w:pPr>
      <w:r w:rsidRPr="00B32314">
        <w:rPr>
          <w:rFonts w:ascii="Arial" w:hAnsi="Arial" w:cs="Arial"/>
        </w:rPr>
        <w:t>Students will be able to:</w:t>
      </w:r>
    </w:p>
    <w:p w14:paraId="6E5BAF60" w14:textId="77777777" w:rsidR="00B32314" w:rsidRPr="00B32314" w:rsidRDefault="00B32314" w:rsidP="00B32314">
      <w:pPr>
        <w:pStyle w:val="ListParagraph"/>
        <w:numPr>
          <w:ilvl w:val="0"/>
          <w:numId w:val="23"/>
        </w:numPr>
        <w:rPr>
          <w:rFonts w:ascii="Arial" w:hAnsi="Arial" w:cs="Arial"/>
          <w:noProof/>
        </w:rPr>
      </w:pPr>
      <w:r w:rsidRPr="00B32314">
        <w:rPr>
          <w:rFonts w:ascii="Arial" w:hAnsi="Arial" w:cs="Arial"/>
          <w:noProof/>
        </w:rPr>
        <w:t>Identify and describe the main tenets of the major political ideologies.</w:t>
      </w:r>
    </w:p>
    <w:p w14:paraId="4E63F16E" w14:textId="77777777" w:rsidR="00B32314" w:rsidRPr="00B32314" w:rsidRDefault="00B32314" w:rsidP="00B32314">
      <w:pPr>
        <w:pStyle w:val="ListParagraph"/>
        <w:numPr>
          <w:ilvl w:val="0"/>
          <w:numId w:val="23"/>
        </w:numPr>
        <w:rPr>
          <w:rFonts w:ascii="Arial" w:hAnsi="Arial" w:cs="Arial"/>
          <w:noProof/>
        </w:rPr>
      </w:pPr>
      <w:r w:rsidRPr="00B32314">
        <w:rPr>
          <w:rFonts w:ascii="Arial" w:hAnsi="Arial" w:cs="Arial"/>
          <w:noProof/>
        </w:rPr>
        <w:t>Evaluate major political ideologies in relation to political freedom and adherence to democratic principles.</w:t>
      </w:r>
    </w:p>
    <w:p w14:paraId="6B31F707" w14:textId="77777777" w:rsidR="00B32314" w:rsidRPr="00B32314" w:rsidRDefault="00B32314" w:rsidP="00B32314">
      <w:pPr>
        <w:pStyle w:val="ListParagraph"/>
        <w:numPr>
          <w:ilvl w:val="0"/>
          <w:numId w:val="23"/>
        </w:numPr>
        <w:rPr>
          <w:rFonts w:ascii="Arial" w:hAnsi="Arial" w:cs="Arial"/>
          <w:noProof/>
        </w:rPr>
      </w:pPr>
      <w:r w:rsidRPr="00B32314">
        <w:rPr>
          <w:rFonts w:ascii="Arial" w:hAnsi="Arial" w:cs="Arial"/>
          <w:noProof/>
        </w:rPr>
        <w:t>Identify and describe the major sub-disciplines of political science, including political economy, international relations, and political philosophy.</w:t>
      </w:r>
    </w:p>
    <w:p w14:paraId="76DEC139" w14:textId="77777777" w:rsidR="00B32314" w:rsidRPr="00B32314" w:rsidRDefault="00B32314" w:rsidP="00B32314">
      <w:pPr>
        <w:pStyle w:val="ListParagraph"/>
        <w:numPr>
          <w:ilvl w:val="0"/>
          <w:numId w:val="23"/>
        </w:numPr>
        <w:rPr>
          <w:rFonts w:ascii="Arial" w:hAnsi="Arial" w:cs="Arial"/>
          <w:noProof/>
        </w:rPr>
      </w:pPr>
      <w:r w:rsidRPr="00B32314">
        <w:rPr>
          <w:rFonts w:ascii="Arial" w:hAnsi="Arial" w:cs="Arial"/>
          <w:noProof/>
        </w:rPr>
        <w:t>Define and describe the institutions, structures, and processes that comprise the political system.</w:t>
      </w:r>
    </w:p>
    <w:p w14:paraId="5AA7A74F" w14:textId="77777777" w:rsidR="00B32314" w:rsidRPr="00B32314" w:rsidRDefault="00B32314" w:rsidP="00B32314">
      <w:pPr>
        <w:pStyle w:val="ListParagraph"/>
        <w:numPr>
          <w:ilvl w:val="0"/>
          <w:numId w:val="23"/>
        </w:numPr>
        <w:rPr>
          <w:rFonts w:ascii="Arial" w:hAnsi="Arial" w:cs="Arial"/>
          <w:noProof/>
        </w:rPr>
      </w:pPr>
      <w:r w:rsidRPr="00B32314">
        <w:rPr>
          <w:rFonts w:ascii="Arial" w:hAnsi="Arial" w:cs="Arial"/>
          <w:noProof/>
        </w:rPr>
        <w:t>Compare and contrast the structure, functions and processes of modern government and politics.</w:t>
      </w:r>
    </w:p>
    <w:p w14:paraId="6CCA686C" w14:textId="77777777" w:rsidR="00B32314" w:rsidRPr="00B32314" w:rsidRDefault="00B32314" w:rsidP="00B32314">
      <w:pPr>
        <w:pStyle w:val="Heading2"/>
        <w:rPr>
          <w:rFonts w:ascii="Arial" w:hAnsi="Arial" w:cs="Arial"/>
          <w:color w:val="auto"/>
        </w:rPr>
      </w:pPr>
      <w:r w:rsidRPr="00B32314">
        <w:rPr>
          <w:rFonts w:ascii="Arial" w:hAnsi="Arial" w:cs="Arial"/>
          <w:color w:val="auto"/>
        </w:rPr>
        <w:t>Student Learning Outcomes</w:t>
      </w:r>
    </w:p>
    <w:p w14:paraId="2C14F890" w14:textId="77777777" w:rsidR="00B32314" w:rsidRPr="00B32314" w:rsidRDefault="00B32314" w:rsidP="00B32314">
      <w:pPr>
        <w:rPr>
          <w:rFonts w:ascii="Arial" w:hAnsi="Arial" w:cs="Arial"/>
        </w:rPr>
      </w:pPr>
      <w:r w:rsidRPr="00B32314">
        <w:rPr>
          <w:rFonts w:ascii="Arial" w:hAnsi="Arial" w:cs="Arial"/>
        </w:rPr>
        <w:t>Upon successful completion of this course, students will be able to:</w:t>
      </w:r>
    </w:p>
    <w:p w14:paraId="3B907392" w14:textId="77777777" w:rsidR="00B32314" w:rsidRPr="00B32314" w:rsidRDefault="00B32314" w:rsidP="00B32314">
      <w:pPr>
        <w:numPr>
          <w:ilvl w:val="0"/>
          <w:numId w:val="24"/>
        </w:numPr>
        <w:tabs>
          <w:tab w:val="num" w:pos="360"/>
        </w:tabs>
        <w:rPr>
          <w:rFonts w:ascii="Arial" w:hAnsi="Arial" w:cs="Arial"/>
        </w:rPr>
      </w:pPr>
      <w:r w:rsidRPr="00B32314">
        <w:rPr>
          <w:rFonts w:ascii="Arial" w:hAnsi="Arial" w:cs="Arial"/>
        </w:rPr>
        <w:t xml:space="preserve">Define political science and describe its philosophical roots. </w:t>
      </w:r>
    </w:p>
    <w:p w14:paraId="2FAE77EA" w14:textId="77777777" w:rsidR="00B32314" w:rsidRPr="00B32314" w:rsidRDefault="00B32314" w:rsidP="00B32314">
      <w:pPr>
        <w:numPr>
          <w:ilvl w:val="0"/>
          <w:numId w:val="24"/>
        </w:numPr>
        <w:tabs>
          <w:tab w:val="num" w:pos="360"/>
        </w:tabs>
        <w:rPr>
          <w:rFonts w:ascii="Arial" w:hAnsi="Arial" w:cs="Arial"/>
        </w:rPr>
      </w:pPr>
      <w:r w:rsidRPr="00B32314">
        <w:rPr>
          <w:rFonts w:ascii="Arial" w:hAnsi="Arial" w:cs="Arial"/>
        </w:rPr>
        <w:t xml:space="preserve">Identify and describe the traditional sub-fields of political science. Traditional sub-fields include political philosophy/theory, American politics, comparative politics, and international relations. </w:t>
      </w:r>
    </w:p>
    <w:p w14:paraId="533B179C" w14:textId="77777777" w:rsidR="00B32314" w:rsidRPr="00B32314" w:rsidRDefault="00B32314" w:rsidP="00B32314">
      <w:pPr>
        <w:numPr>
          <w:ilvl w:val="0"/>
          <w:numId w:val="24"/>
        </w:numPr>
        <w:tabs>
          <w:tab w:val="num" w:pos="360"/>
        </w:tabs>
        <w:rPr>
          <w:rFonts w:ascii="Arial" w:hAnsi="Arial" w:cs="Arial"/>
        </w:rPr>
      </w:pPr>
      <w:r w:rsidRPr="00B32314">
        <w:rPr>
          <w:rFonts w:ascii="Arial" w:hAnsi="Arial" w:cs="Arial"/>
        </w:rPr>
        <w:t xml:space="preserve">Define and describe major political ideologies and governmental systems. </w:t>
      </w:r>
    </w:p>
    <w:p w14:paraId="1D05A014" w14:textId="77777777" w:rsidR="00B32314" w:rsidRPr="00B32314" w:rsidRDefault="00B32314" w:rsidP="00B32314">
      <w:pPr>
        <w:pStyle w:val="Heading2"/>
        <w:rPr>
          <w:rFonts w:ascii="Arial" w:hAnsi="Arial" w:cs="Arial"/>
          <w:color w:val="auto"/>
        </w:rPr>
      </w:pPr>
      <w:r w:rsidRPr="00B32314">
        <w:rPr>
          <w:rFonts w:ascii="Arial" w:hAnsi="Arial" w:cs="Arial"/>
          <w:color w:val="auto"/>
        </w:rPr>
        <w:lastRenderedPageBreak/>
        <w:t>Required Textbook</w:t>
      </w:r>
    </w:p>
    <w:p w14:paraId="7BDAE206" w14:textId="77777777" w:rsidR="00B32314" w:rsidRPr="00B32314" w:rsidRDefault="00B32314" w:rsidP="00B32314">
      <w:pPr>
        <w:pStyle w:val="ListParagraph"/>
        <w:numPr>
          <w:ilvl w:val="0"/>
          <w:numId w:val="4"/>
        </w:numPr>
        <w:rPr>
          <w:rFonts w:ascii="Arial" w:hAnsi="Arial" w:cs="Arial"/>
          <w:noProof/>
        </w:rPr>
      </w:pPr>
      <w:r w:rsidRPr="00B32314">
        <w:rPr>
          <w:rFonts w:ascii="Arial" w:hAnsi="Arial" w:cs="Arial"/>
          <w:noProof/>
        </w:rPr>
        <w:t xml:space="preserve">Riemer, et al. </w:t>
      </w:r>
      <w:r w:rsidRPr="00B32314">
        <w:rPr>
          <w:rFonts w:ascii="Arial" w:hAnsi="Arial" w:cs="Arial"/>
          <w:i/>
          <w:noProof/>
        </w:rPr>
        <w:t>The Challenge of Politics: An Introduction to Political Science</w:t>
      </w:r>
      <w:r w:rsidRPr="00B32314">
        <w:rPr>
          <w:rFonts w:ascii="Arial" w:hAnsi="Arial" w:cs="Arial"/>
          <w:noProof/>
        </w:rPr>
        <w:t>. 5th edition. CQ Press, 2015. (way cheaper than the 6</w:t>
      </w:r>
      <w:r w:rsidRPr="00B32314">
        <w:rPr>
          <w:rFonts w:ascii="Arial" w:hAnsi="Arial" w:cs="Arial"/>
          <w:noProof/>
          <w:vertAlign w:val="superscript"/>
        </w:rPr>
        <w:t>th</w:t>
      </w:r>
      <w:r w:rsidRPr="00B32314">
        <w:rPr>
          <w:rFonts w:ascii="Arial" w:hAnsi="Arial" w:cs="Arial"/>
          <w:noProof/>
        </w:rPr>
        <w:t xml:space="preserve"> edition with very minor differences) </w:t>
      </w:r>
    </w:p>
    <w:p w14:paraId="171DFA51" w14:textId="77777777" w:rsidR="00B32314" w:rsidRPr="00B32314" w:rsidRDefault="00B32314" w:rsidP="00B32314">
      <w:pPr>
        <w:pStyle w:val="ListParagraph"/>
        <w:numPr>
          <w:ilvl w:val="0"/>
          <w:numId w:val="4"/>
        </w:numPr>
        <w:rPr>
          <w:rFonts w:ascii="Arial" w:hAnsi="Arial" w:cs="Arial"/>
        </w:rPr>
      </w:pPr>
      <w:r w:rsidRPr="00B32314">
        <w:rPr>
          <w:rFonts w:ascii="Arial" w:hAnsi="Arial" w:cs="Arial"/>
        </w:rPr>
        <w:t xml:space="preserve">Textbook Cost </w:t>
      </w:r>
    </w:p>
    <w:p w14:paraId="7418ABE5" w14:textId="77777777" w:rsidR="00B32314" w:rsidRPr="00B32314" w:rsidRDefault="00B32314" w:rsidP="00B32314">
      <w:pPr>
        <w:pStyle w:val="ListParagraph"/>
        <w:numPr>
          <w:ilvl w:val="1"/>
          <w:numId w:val="4"/>
        </w:numPr>
        <w:rPr>
          <w:rFonts w:ascii="Arial" w:hAnsi="Arial" w:cs="Arial"/>
        </w:rPr>
      </w:pPr>
      <w:r w:rsidRPr="00B32314">
        <w:rPr>
          <w:rFonts w:ascii="Arial" w:hAnsi="Arial" w:cs="Arial"/>
        </w:rPr>
        <w:t>Bookstore: $55.85 - $133.00</w:t>
      </w:r>
    </w:p>
    <w:p w14:paraId="7187726A" w14:textId="77777777" w:rsidR="00B32314" w:rsidRPr="00B32314" w:rsidRDefault="00B32314" w:rsidP="00B32314">
      <w:pPr>
        <w:pStyle w:val="ListParagraph"/>
        <w:numPr>
          <w:ilvl w:val="1"/>
          <w:numId w:val="4"/>
        </w:numPr>
        <w:rPr>
          <w:rFonts w:ascii="Arial" w:hAnsi="Arial" w:cs="Arial"/>
        </w:rPr>
      </w:pPr>
      <w:r w:rsidRPr="00B32314">
        <w:rPr>
          <w:rFonts w:ascii="Arial" w:hAnsi="Arial" w:cs="Arial"/>
        </w:rPr>
        <w:t xml:space="preserve">Amazon: $15.99 - $84.80 </w:t>
      </w:r>
    </w:p>
    <w:p w14:paraId="743D4105" w14:textId="77777777" w:rsidR="00B32314" w:rsidRPr="00B32314" w:rsidRDefault="00B32314" w:rsidP="00B32314">
      <w:pPr>
        <w:pStyle w:val="ListParagraph"/>
        <w:numPr>
          <w:ilvl w:val="1"/>
          <w:numId w:val="4"/>
        </w:numPr>
        <w:rPr>
          <w:rFonts w:ascii="Arial" w:hAnsi="Arial" w:cs="Arial"/>
        </w:rPr>
      </w:pPr>
      <w:r w:rsidRPr="00B32314">
        <w:rPr>
          <w:rFonts w:ascii="Arial" w:hAnsi="Arial" w:cs="Arial"/>
        </w:rPr>
        <w:t xml:space="preserve">Library: FREE (2 copies, borrow up to 3 hours, and in the library only) </w:t>
      </w:r>
    </w:p>
    <w:p w14:paraId="6CF44809" w14:textId="77777777" w:rsidR="00B32314" w:rsidRPr="00B32314" w:rsidRDefault="00B32314" w:rsidP="00B32314">
      <w:pPr>
        <w:pStyle w:val="ListParagraph"/>
        <w:numPr>
          <w:ilvl w:val="0"/>
          <w:numId w:val="4"/>
        </w:numPr>
        <w:rPr>
          <w:rFonts w:ascii="Arial" w:hAnsi="Arial" w:cs="Arial"/>
        </w:rPr>
      </w:pPr>
      <w:r w:rsidRPr="00B32314">
        <w:rPr>
          <w:rFonts w:ascii="Arial" w:hAnsi="Arial" w:cs="Arial"/>
        </w:rPr>
        <w:t xml:space="preserve">Website to the textbook’s Student Resources: </w:t>
      </w:r>
      <w:hyperlink r:id="rId6" w:history="1">
        <w:r w:rsidRPr="00B32314">
          <w:rPr>
            <w:rStyle w:val="Hyperlink"/>
            <w:rFonts w:ascii="Arial" w:hAnsi="Arial" w:cs="Arial"/>
            <w:color w:val="auto"/>
          </w:rPr>
          <w:t>https://edge.sagepub.com/node/35715/student-resources</w:t>
        </w:r>
      </w:hyperlink>
    </w:p>
    <w:p w14:paraId="727C7EC6" w14:textId="77777777" w:rsidR="00B32314" w:rsidRPr="00B32314" w:rsidRDefault="00B32314" w:rsidP="00B32314">
      <w:pPr>
        <w:pStyle w:val="Heading2"/>
        <w:rPr>
          <w:rFonts w:ascii="Arial" w:hAnsi="Arial" w:cs="Arial"/>
          <w:color w:val="auto"/>
        </w:rPr>
      </w:pPr>
      <w:r w:rsidRPr="00B32314">
        <w:rPr>
          <w:rFonts w:ascii="Arial" w:hAnsi="Arial" w:cs="Arial"/>
          <w:color w:val="auto"/>
        </w:rPr>
        <w:t>Required Technology</w:t>
      </w:r>
    </w:p>
    <w:p w14:paraId="2D18555C" w14:textId="77777777" w:rsidR="00B32314" w:rsidRPr="00B32314" w:rsidRDefault="00B32314" w:rsidP="00B32314">
      <w:pPr>
        <w:pStyle w:val="ListParagraph"/>
        <w:numPr>
          <w:ilvl w:val="0"/>
          <w:numId w:val="4"/>
        </w:numPr>
        <w:rPr>
          <w:rFonts w:ascii="Arial" w:hAnsi="Arial" w:cs="Arial"/>
        </w:rPr>
      </w:pPr>
      <w:r w:rsidRPr="00B32314">
        <w:rPr>
          <w:rFonts w:ascii="Arial" w:hAnsi="Arial" w:cs="Arial"/>
        </w:rPr>
        <w:t>Access to the internet via computer or mobile device. Cuyamaca College has computer labs available for student use in the following locations:</w:t>
      </w:r>
    </w:p>
    <w:p w14:paraId="198F85C3" w14:textId="77777777" w:rsidR="00B32314" w:rsidRPr="00B32314" w:rsidRDefault="00B32314" w:rsidP="00B32314">
      <w:pPr>
        <w:pStyle w:val="ListParagraph"/>
        <w:numPr>
          <w:ilvl w:val="1"/>
          <w:numId w:val="4"/>
        </w:numPr>
        <w:rPr>
          <w:rFonts w:ascii="Arial" w:hAnsi="Arial" w:cs="Arial"/>
        </w:rPr>
      </w:pPr>
      <w:hyperlink r:id="rId7" w:tooltip="Link to the new Techmall computers" w:history="1">
        <w:r w:rsidRPr="00B32314">
          <w:rPr>
            <w:rStyle w:val="Hyperlink"/>
            <w:rFonts w:ascii="Arial" w:hAnsi="Arial" w:cs="Arial"/>
            <w:color w:val="auto"/>
          </w:rPr>
          <w:t>Tech Mall</w:t>
        </w:r>
      </w:hyperlink>
      <w:r w:rsidRPr="00B32314">
        <w:rPr>
          <w:rFonts w:ascii="Arial" w:hAnsi="Arial" w:cs="Arial"/>
        </w:rPr>
        <w:t> (E-121) for all students currently enrolled in Cuyamaca College</w:t>
      </w:r>
    </w:p>
    <w:p w14:paraId="320B4D6D" w14:textId="77777777" w:rsidR="00B32314" w:rsidRPr="00B32314" w:rsidRDefault="00B32314" w:rsidP="00B32314">
      <w:pPr>
        <w:pStyle w:val="ListParagraph"/>
        <w:numPr>
          <w:ilvl w:val="1"/>
          <w:numId w:val="4"/>
        </w:numPr>
        <w:rPr>
          <w:rFonts w:ascii="Arial" w:hAnsi="Arial" w:cs="Arial"/>
        </w:rPr>
      </w:pPr>
      <w:hyperlink r:id="rId8" w:anchor="stem" w:tgtFrame="_blank" w:history="1">
        <w:r w:rsidRPr="00B32314">
          <w:rPr>
            <w:rStyle w:val="Hyperlink"/>
            <w:rFonts w:ascii="Arial" w:hAnsi="Arial" w:cs="Arial"/>
            <w:color w:val="auto"/>
          </w:rPr>
          <w:t>Stem Center</w:t>
        </w:r>
      </w:hyperlink>
      <w:r w:rsidRPr="00B32314">
        <w:rPr>
          <w:rFonts w:ascii="Arial" w:hAnsi="Arial" w:cs="Arial"/>
        </w:rPr>
        <w:t> (H-Building, Open Computer Lab)</w:t>
      </w:r>
    </w:p>
    <w:p w14:paraId="76A6224A" w14:textId="77777777" w:rsidR="00B32314" w:rsidRPr="00B32314" w:rsidRDefault="00B32314" w:rsidP="00B32314">
      <w:pPr>
        <w:pStyle w:val="ListParagraph"/>
        <w:numPr>
          <w:ilvl w:val="1"/>
          <w:numId w:val="4"/>
        </w:numPr>
        <w:rPr>
          <w:rFonts w:ascii="Arial" w:hAnsi="Arial" w:cs="Arial"/>
        </w:rPr>
      </w:pPr>
      <w:hyperlink r:id="rId9" w:tgtFrame="_blank" w:history="1">
        <w:r w:rsidRPr="00B32314">
          <w:rPr>
            <w:rStyle w:val="Hyperlink"/>
            <w:rFonts w:ascii="Arial" w:hAnsi="Arial" w:cs="Arial"/>
            <w:color w:val="auto"/>
          </w:rPr>
          <w:t>High Tech Center </w:t>
        </w:r>
      </w:hyperlink>
      <w:r w:rsidRPr="00B32314">
        <w:rPr>
          <w:rFonts w:ascii="Arial" w:hAnsi="Arial" w:cs="Arial"/>
        </w:rPr>
        <w:t>(DSPS C-114)</w:t>
      </w:r>
    </w:p>
    <w:p w14:paraId="5E7E6CF6" w14:textId="77777777" w:rsidR="00B32314" w:rsidRPr="00B32314" w:rsidRDefault="00B32314" w:rsidP="00B32314">
      <w:pPr>
        <w:pStyle w:val="ListParagraph"/>
        <w:numPr>
          <w:ilvl w:val="1"/>
          <w:numId w:val="4"/>
        </w:numPr>
        <w:rPr>
          <w:rFonts w:ascii="Arial" w:hAnsi="Arial" w:cs="Arial"/>
        </w:rPr>
      </w:pPr>
      <w:hyperlink r:id="rId10" w:anchor="writing" w:tgtFrame="_blank" w:history="1">
        <w:r w:rsidRPr="00B32314">
          <w:rPr>
            <w:rStyle w:val="Hyperlink"/>
            <w:rFonts w:ascii="Arial" w:hAnsi="Arial" w:cs="Arial"/>
            <w:color w:val="auto"/>
          </w:rPr>
          <w:t>Writing Center</w:t>
        </w:r>
      </w:hyperlink>
      <w:r w:rsidRPr="00B32314">
        <w:rPr>
          <w:rFonts w:ascii="Arial" w:hAnsi="Arial" w:cs="Arial"/>
        </w:rPr>
        <w:t> (English B-167)</w:t>
      </w:r>
    </w:p>
    <w:p w14:paraId="332711C7" w14:textId="77777777" w:rsidR="00B32314" w:rsidRPr="00B32314" w:rsidRDefault="00B32314" w:rsidP="00B32314">
      <w:pPr>
        <w:pStyle w:val="Heading1"/>
        <w:rPr>
          <w:rFonts w:ascii="Arial" w:hAnsi="Arial" w:cs="Arial"/>
          <w:color w:val="auto"/>
        </w:rPr>
      </w:pPr>
      <w:r w:rsidRPr="00B32314">
        <w:rPr>
          <w:rFonts w:ascii="Arial" w:hAnsi="Arial" w:cs="Arial"/>
          <w:color w:val="auto"/>
        </w:rPr>
        <w:t>About the Professor</w:t>
      </w:r>
    </w:p>
    <w:p w14:paraId="7CE1D528" w14:textId="77777777" w:rsidR="00B32314" w:rsidRPr="00B32314" w:rsidRDefault="00B32314" w:rsidP="00B32314">
      <w:pPr>
        <w:pStyle w:val="Heading2"/>
        <w:rPr>
          <w:rFonts w:ascii="Arial" w:hAnsi="Arial" w:cs="Arial"/>
          <w:color w:val="auto"/>
          <w:lang w:val="es-MX"/>
        </w:rPr>
      </w:pPr>
      <w:proofErr w:type="spellStart"/>
      <w:r w:rsidRPr="00B32314">
        <w:rPr>
          <w:rFonts w:ascii="Arial" w:hAnsi="Arial" w:cs="Arial"/>
          <w:color w:val="auto"/>
          <w:lang w:val="es-MX"/>
        </w:rPr>
        <w:t>About</w:t>
      </w:r>
      <w:proofErr w:type="spellEnd"/>
      <w:r w:rsidRPr="00B32314">
        <w:rPr>
          <w:rFonts w:ascii="Arial" w:hAnsi="Arial" w:cs="Arial"/>
          <w:color w:val="auto"/>
          <w:lang w:val="es-MX"/>
        </w:rPr>
        <w:t xml:space="preserve"> Jereme Umali (</w:t>
      </w:r>
      <w:proofErr w:type="spellStart"/>
      <w:r w:rsidRPr="00B32314">
        <w:rPr>
          <w:rFonts w:ascii="Arial" w:hAnsi="Arial" w:cs="Arial"/>
          <w:color w:val="auto"/>
          <w:lang w:val="es-MX"/>
        </w:rPr>
        <w:t>Jer</w:t>
      </w:r>
      <w:proofErr w:type="spellEnd"/>
      <w:r w:rsidRPr="00B32314">
        <w:rPr>
          <w:rFonts w:ascii="Arial" w:hAnsi="Arial" w:cs="Arial"/>
          <w:color w:val="auto"/>
          <w:lang w:val="es-MX"/>
        </w:rPr>
        <w:t>-uh-me U-</w:t>
      </w:r>
      <w:proofErr w:type="spellStart"/>
      <w:r w:rsidRPr="00B32314">
        <w:rPr>
          <w:rFonts w:ascii="Arial" w:hAnsi="Arial" w:cs="Arial"/>
          <w:color w:val="auto"/>
          <w:lang w:val="es-MX"/>
        </w:rPr>
        <w:t>ma</w:t>
      </w:r>
      <w:proofErr w:type="spellEnd"/>
      <w:r w:rsidRPr="00B32314">
        <w:rPr>
          <w:rFonts w:ascii="Arial" w:hAnsi="Arial" w:cs="Arial"/>
          <w:color w:val="auto"/>
          <w:lang w:val="es-MX"/>
        </w:rPr>
        <w:t>-</w:t>
      </w:r>
      <w:proofErr w:type="spellStart"/>
      <w:r w:rsidRPr="00B32314">
        <w:rPr>
          <w:rFonts w:ascii="Arial" w:hAnsi="Arial" w:cs="Arial"/>
          <w:color w:val="auto"/>
          <w:lang w:val="es-MX"/>
        </w:rPr>
        <w:t>li</w:t>
      </w:r>
      <w:proofErr w:type="spellEnd"/>
      <w:r w:rsidRPr="00B32314">
        <w:rPr>
          <w:rFonts w:ascii="Arial" w:hAnsi="Arial" w:cs="Arial"/>
          <w:color w:val="auto"/>
          <w:lang w:val="es-MX"/>
        </w:rPr>
        <w:t xml:space="preserve">) </w:t>
      </w:r>
    </w:p>
    <w:p w14:paraId="7EBB65E0" w14:textId="77777777" w:rsidR="00B32314" w:rsidRPr="00B32314" w:rsidRDefault="00B32314" w:rsidP="00B32314">
      <w:pPr>
        <w:ind w:left="720"/>
        <w:rPr>
          <w:rFonts w:ascii="Arial" w:hAnsi="Arial" w:cs="Arial"/>
        </w:rPr>
      </w:pPr>
      <w:r w:rsidRPr="00B32314">
        <w:rPr>
          <w:rFonts w:ascii="Arial" w:hAnsi="Arial" w:cs="Arial"/>
        </w:rPr>
        <w:t xml:space="preserve">I am a native San Diegan, having grown up in Mira Mesa. While I (my parents, actually) initially wanted to go into the medical field, I realized it was not for me. So, I embarked on my own journey after taking an AP Government class that completely changed my outlook on the world and thought I had the agency to make an impact within it. After attending San Diego Miramar and Mesa Colleges, I transferred to UCSD and received my B.A. in Political Science with a Concentration in Public Law, thinking law school was the path for me. Once again, I proved to be wrong, took some years off to get out and work in the “real world,” and realized I had a passion for teaching our next generation of students. Now, I am currently finishing up my M.A. in Political Science at SDSU and excited to teach this course with you all. </w:t>
      </w:r>
    </w:p>
    <w:p w14:paraId="5FCE8E9F" w14:textId="77777777" w:rsidR="00B32314" w:rsidRPr="00B32314" w:rsidRDefault="00B32314" w:rsidP="00B32314">
      <w:pPr>
        <w:pStyle w:val="Heading1"/>
        <w:rPr>
          <w:rFonts w:ascii="Arial" w:hAnsi="Arial" w:cs="Arial"/>
          <w:color w:val="auto"/>
        </w:rPr>
      </w:pPr>
      <w:r w:rsidRPr="00B32314">
        <w:rPr>
          <w:rFonts w:ascii="Arial" w:hAnsi="Arial" w:cs="Arial"/>
          <w:color w:val="auto"/>
        </w:rPr>
        <w:t>Weekly Schedule</w:t>
      </w:r>
    </w:p>
    <w:p w14:paraId="12424F38" w14:textId="77777777" w:rsidR="00B32314" w:rsidRPr="00B32314" w:rsidRDefault="00B32314" w:rsidP="00B32314">
      <w:pPr>
        <w:rPr>
          <w:rFonts w:ascii="Arial" w:hAnsi="Arial" w:cs="Arial"/>
        </w:rPr>
      </w:pPr>
      <w:r w:rsidRPr="00B32314">
        <w:rPr>
          <w:rFonts w:ascii="Arial" w:hAnsi="Arial" w:cs="Arial"/>
        </w:rPr>
        <w:t>The table below represents a general weekly schedule for the course.</w:t>
      </w:r>
    </w:p>
    <w:p w14:paraId="14E5C893" w14:textId="77777777" w:rsidR="00B32314" w:rsidRPr="00B32314" w:rsidRDefault="00B32314" w:rsidP="00B32314">
      <w:pPr>
        <w:rPr>
          <w:rFonts w:ascii="Arial" w:hAnsi="Arial" w:cs="Arial"/>
        </w:rPr>
      </w:pPr>
    </w:p>
    <w:p w14:paraId="4E4C6FD7" w14:textId="77777777" w:rsidR="00B32314" w:rsidRPr="00B32314" w:rsidRDefault="00B32314" w:rsidP="00B32314">
      <w:pPr>
        <w:rPr>
          <w:rFonts w:ascii="Arial" w:hAnsi="Arial" w:cs="Arial"/>
        </w:rPr>
      </w:pPr>
      <w:r w:rsidRPr="00B32314">
        <w:rPr>
          <w:rFonts w:ascii="Arial" w:hAnsi="Arial" w:cs="Arial"/>
        </w:rPr>
        <w:t xml:space="preserve">Please visit the </w:t>
      </w:r>
      <w:r w:rsidRPr="00B10459">
        <w:rPr>
          <w:rFonts w:ascii="Arial" w:hAnsi="Arial" w:cs="Arial"/>
        </w:rPr>
        <w:t xml:space="preserve">Syllabus Page in the Canvas Course Shell </w:t>
      </w:r>
      <w:r w:rsidRPr="00B32314">
        <w:rPr>
          <w:rFonts w:ascii="Arial" w:hAnsi="Arial" w:cs="Arial"/>
        </w:rPr>
        <w:t xml:space="preserve">for the definitive list of assessments and due dates and times. </w:t>
      </w:r>
    </w:p>
    <w:p w14:paraId="656B6D09" w14:textId="77777777" w:rsidR="00B32314" w:rsidRPr="00B32314" w:rsidRDefault="00B32314" w:rsidP="00B32314">
      <w:pPr>
        <w:rPr>
          <w:rFonts w:ascii="Arial" w:hAnsi="Arial" w:cs="Arial"/>
        </w:rPr>
      </w:pPr>
    </w:p>
    <w:p w14:paraId="6542DB9E" w14:textId="77777777" w:rsidR="00B32314" w:rsidRPr="00B32314" w:rsidRDefault="00B32314" w:rsidP="00B32314">
      <w:pPr>
        <w:rPr>
          <w:rFonts w:ascii="Arial" w:hAnsi="Arial" w:cs="Arial"/>
        </w:rPr>
      </w:pPr>
      <w:hyperlink r:id="rId11" w:history="1">
        <w:r w:rsidRPr="00B32314">
          <w:rPr>
            <w:rStyle w:val="Hyperlink"/>
            <w:rFonts w:ascii="Arial" w:hAnsi="Arial" w:cs="Arial"/>
            <w:color w:val="auto"/>
          </w:rPr>
          <w:t>https://gcccd.instructure.com/courses/30574/assignments/syllabus</w:t>
        </w:r>
      </w:hyperlink>
    </w:p>
    <w:p w14:paraId="50F02513" w14:textId="77777777" w:rsidR="00B32314" w:rsidRPr="00B32314" w:rsidRDefault="00B32314" w:rsidP="00B32314">
      <w:pPr>
        <w:rPr>
          <w:rFonts w:ascii="Arial" w:hAnsi="Arial" w:cs="Arial"/>
        </w:rPr>
      </w:pPr>
    </w:p>
    <w:tbl>
      <w:tblPr>
        <w:tblW w:w="5147" w:type="pct"/>
        <w:tblLook w:val="04A0" w:firstRow="1" w:lastRow="0" w:firstColumn="1" w:lastColumn="0" w:noHBand="0" w:noVBand="1"/>
      </w:tblPr>
      <w:tblGrid>
        <w:gridCol w:w="617"/>
        <w:gridCol w:w="2458"/>
        <w:gridCol w:w="5650"/>
        <w:gridCol w:w="1213"/>
      </w:tblGrid>
      <w:tr w:rsidR="00B32314" w:rsidRPr="00B32314" w14:paraId="358316F4" w14:textId="77777777" w:rsidTr="008521F5">
        <w:trPr>
          <w:trHeight w:val="465"/>
          <w:tblHeader/>
        </w:trPr>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CB1A3A"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W</w:t>
            </w:r>
          </w:p>
        </w:tc>
        <w:tc>
          <w:tcPr>
            <w:tcW w:w="1076" w:type="pct"/>
            <w:tcBorders>
              <w:top w:val="single" w:sz="4" w:space="0" w:color="auto"/>
              <w:left w:val="nil"/>
              <w:bottom w:val="single" w:sz="4" w:space="0" w:color="auto"/>
              <w:right w:val="single" w:sz="4" w:space="0" w:color="auto"/>
            </w:tcBorders>
            <w:shd w:val="clear" w:color="000000" w:fill="D9D9D9"/>
            <w:noWrap/>
            <w:vAlign w:val="center"/>
            <w:hideMark/>
          </w:tcPr>
          <w:p w14:paraId="35B9F21F" w14:textId="77777777" w:rsidR="00B32314" w:rsidRPr="00B32314" w:rsidRDefault="00B32314" w:rsidP="008521F5">
            <w:pPr>
              <w:spacing w:line="240" w:lineRule="auto"/>
              <w:jc w:val="center"/>
              <w:rPr>
                <w:rFonts w:ascii="Arial" w:eastAsia="Times New Roman" w:hAnsi="Arial" w:cs="Arial"/>
                <w:b/>
                <w:bCs/>
                <w:sz w:val="16"/>
                <w:szCs w:val="16"/>
              </w:rPr>
            </w:pPr>
            <w:r w:rsidRPr="00B32314">
              <w:rPr>
                <w:rFonts w:ascii="Arial" w:eastAsia="Times New Roman" w:hAnsi="Arial" w:cs="Arial"/>
                <w:b/>
                <w:bCs/>
                <w:sz w:val="16"/>
                <w:szCs w:val="16"/>
              </w:rPr>
              <w:t>Date</w:t>
            </w:r>
          </w:p>
        </w:tc>
        <w:tc>
          <w:tcPr>
            <w:tcW w:w="2410" w:type="pct"/>
            <w:tcBorders>
              <w:top w:val="single" w:sz="4" w:space="0" w:color="auto"/>
              <w:left w:val="nil"/>
              <w:bottom w:val="single" w:sz="4" w:space="0" w:color="auto"/>
              <w:right w:val="single" w:sz="4" w:space="0" w:color="auto"/>
            </w:tcBorders>
            <w:shd w:val="clear" w:color="000000" w:fill="D9D9D9"/>
            <w:noWrap/>
            <w:vAlign w:val="center"/>
            <w:hideMark/>
          </w:tcPr>
          <w:p w14:paraId="398A5AF1" w14:textId="77777777" w:rsidR="00B32314" w:rsidRPr="00B32314" w:rsidRDefault="00B32314" w:rsidP="008521F5">
            <w:pPr>
              <w:spacing w:line="240" w:lineRule="auto"/>
              <w:jc w:val="center"/>
              <w:rPr>
                <w:rFonts w:ascii="Arial" w:eastAsia="Times New Roman" w:hAnsi="Arial" w:cs="Arial"/>
                <w:b/>
                <w:bCs/>
                <w:sz w:val="16"/>
                <w:szCs w:val="16"/>
              </w:rPr>
            </w:pPr>
            <w:r w:rsidRPr="00B32314">
              <w:rPr>
                <w:rFonts w:ascii="Arial" w:eastAsia="Times New Roman" w:hAnsi="Arial" w:cs="Arial"/>
                <w:b/>
                <w:bCs/>
                <w:sz w:val="16"/>
                <w:szCs w:val="16"/>
              </w:rPr>
              <w:t>Topic</w:t>
            </w:r>
          </w:p>
        </w:tc>
        <w:tc>
          <w:tcPr>
            <w:tcW w:w="1212" w:type="pct"/>
            <w:tcBorders>
              <w:top w:val="single" w:sz="4" w:space="0" w:color="auto"/>
              <w:left w:val="nil"/>
              <w:bottom w:val="single" w:sz="4" w:space="0" w:color="auto"/>
              <w:right w:val="single" w:sz="4" w:space="0" w:color="auto"/>
            </w:tcBorders>
            <w:shd w:val="clear" w:color="000000" w:fill="D9D9D9"/>
            <w:vAlign w:val="center"/>
          </w:tcPr>
          <w:p w14:paraId="0BCF9490" w14:textId="77777777" w:rsidR="00B32314" w:rsidRPr="00B32314" w:rsidRDefault="00B32314" w:rsidP="008521F5">
            <w:pPr>
              <w:spacing w:line="240" w:lineRule="auto"/>
              <w:jc w:val="center"/>
              <w:rPr>
                <w:rFonts w:ascii="Arial" w:eastAsia="Times New Roman" w:hAnsi="Arial" w:cs="Arial"/>
                <w:b/>
                <w:bCs/>
                <w:sz w:val="16"/>
                <w:szCs w:val="16"/>
              </w:rPr>
            </w:pPr>
            <w:r w:rsidRPr="00B32314">
              <w:rPr>
                <w:rFonts w:ascii="Arial" w:eastAsia="Times New Roman" w:hAnsi="Arial" w:cs="Arial"/>
                <w:b/>
                <w:bCs/>
                <w:sz w:val="16"/>
                <w:szCs w:val="16"/>
              </w:rPr>
              <w:t>Due</w:t>
            </w:r>
          </w:p>
        </w:tc>
      </w:tr>
      <w:tr w:rsidR="00B32314" w:rsidRPr="00B32314" w14:paraId="16E03641"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011462CA"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w:t>
            </w:r>
          </w:p>
        </w:tc>
        <w:tc>
          <w:tcPr>
            <w:tcW w:w="1076" w:type="pct"/>
            <w:tcBorders>
              <w:top w:val="nil"/>
              <w:left w:val="nil"/>
              <w:bottom w:val="single" w:sz="4" w:space="0" w:color="auto"/>
              <w:right w:val="single" w:sz="4" w:space="0" w:color="auto"/>
            </w:tcBorders>
            <w:shd w:val="clear" w:color="auto" w:fill="auto"/>
            <w:noWrap/>
            <w:vAlign w:val="bottom"/>
            <w:hideMark/>
          </w:tcPr>
          <w:p w14:paraId="061E9230"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January 27, 2020</w:t>
            </w:r>
          </w:p>
        </w:tc>
        <w:tc>
          <w:tcPr>
            <w:tcW w:w="2410" w:type="pct"/>
            <w:tcBorders>
              <w:top w:val="nil"/>
              <w:left w:val="nil"/>
              <w:bottom w:val="single" w:sz="4" w:space="0" w:color="auto"/>
              <w:right w:val="single" w:sz="4" w:space="0" w:color="auto"/>
            </w:tcBorders>
            <w:shd w:val="clear" w:color="auto" w:fill="auto"/>
            <w:noWrap/>
            <w:vAlign w:val="center"/>
            <w:hideMark/>
          </w:tcPr>
          <w:p w14:paraId="5DDAF4C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Welcome, Introductions, and Syllabus Overview</w:t>
            </w:r>
          </w:p>
        </w:tc>
        <w:tc>
          <w:tcPr>
            <w:tcW w:w="1212" w:type="pct"/>
            <w:tcBorders>
              <w:top w:val="nil"/>
              <w:left w:val="nil"/>
              <w:bottom w:val="single" w:sz="4" w:space="0" w:color="auto"/>
              <w:right w:val="single" w:sz="4" w:space="0" w:color="auto"/>
            </w:tcBorders>
            <w:vAlign w:val="bottom"/>
          </w:tcPr>
          <w:p w14:paraId="33EC9A17"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4BA42AC1"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28E238C"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w:t>
            </w:r>
          </w:p>
        </w:tc>
        <w:tc>
          <w:tcPr>
            <w:tcW w:w="1076" w:type="pct"/>
            <w:tcBorders>
              <w:top w:val="nil"/>
              <w:left w:val="nil"/>
              <w:bottom w:val="single" w:sz="4" w:space="0" w:color="auto"/>
              <w:right w:val="single" w:sz="4" w:space="0" w:color="auto"/>
            </w:tcBorders>
            <w:shd w:val="clear" w:color="auto" w:fill="auto"/>
            <w:noWrap/>
            <w:vAlign w:val="bottom"/>
            <w:hideMark/>
          </w:tcPr>
          <w:p w14:paraId="11F673B9"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January 29, 2020</w:t>
            </w:r>
          </w:p>
        </w:tc>
        <w:tc>
          <w:tcPr>
            <w:tcW w:w="2410" w:type="pct"/>
            <w:tcBorders>
              <w:top w:val="nil"/>
              <w:left w:val="nil"/>
              <w:bottom w:val="single" w:sz="4" w:space="0" w:color="auto"/>
              <w:right w:val="single" w:sz="4" w:space="0" w:color="auto"/>
            </w:tcBorders>
            <w:shd w:val="clear" w:color="auto" w:fill="auto"/>
            <w:noWrap/>
            <w:vAlign w:val="center"/>
            <w:hideMark/>
          </w:tcPr>
          <w:p w14:paraId="36C24D1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Syllabus In-Depth and Chalk Talk</w:t>
            </w:r>
          </w:p>
        </w:tc>
        <w:tc>
          <w:tcPr>
            <w:tcW w:w="1212" w:type="pct"/>
            <w:tcBorders>
              <w:top w:val="nil"/>
              <w:left w:val="nil"/>
              <w:bottom w:val="single" w:sz="4" w:space="0" w:color="auto"/>
              <w:right w:val="single" w:sz="4" w:space="0" w:color="auto"/>
            </w:tcBorders>
          </w:tcPr>
          <w:p w14:paraId="57140667" w14:textId="77777777" w:rsidR="00B32314" w:rsidRPr="00B32314" w:rsidRDefault="00B32314" w:rsidP="008521F5">
            <w:pPr>
              <w:spacing w:line="240" w:lineRule="auto"/>
              <w:jc w:val="center"/>
              <w:rPr>
                <w:rFonts w:ascii="Arial" w:eastAsia="Times New Roman" w:hAnsi="Arial" w:cs="Arial"/>
                <w:sz w:val="16"/>
                <w:szCs w:val="16"/>
              </w:rPr>
            </w:pPr>
          </w:p>
          <w:p w14:paraId="36468D36"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2BC28E7E"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4091BA8"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2</w:t>
            </w:r>
          </w:p>
        </w:tc>
        <w:tc>
          <w:tcPr>
            <w:tcW w:w="1076" w:type="pct"/>
            <w:tcBorders>
              <w:top w:val="nil"/>
              <w:left w:val="nil"/>
              <w:bottom w:val="single" w:sz="4" w:space="0" w:color="auto"/>
              <w:right w:val="single" w:sz="4" w:space="0" w:color="auto"/>
            </w:tcBorders>
            <w:shd w:val="clear" w:color="auto" w:fill="auto"/>
            <w:noWrap/>
            <w:vAlign w:val="bottom"/>
            <w:hideMark/>
          </w:tcPr>
          <w:p w14:paraId="1C76EB4D"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February 3, 2020</w:t>
            </w:r>
          </w:p>
        </w:tc>
        <w:tc>
          <w:tcPr>
            <w:tcW w:w="2410" w:type="pct"/>
            <w:tcBorders>
              <w:top w:val="nil"/>
              <w:left w:val="nil"/>
              <w:bottom w:val="single" w:sz="4" w:space="0" w:color="auto"/>
              <w:right w:val="single" w:sz="4" w:space="0" w:color="auto"/>
            </w:tcBorders>
            <w:shd w:val="clear" w:color="auto" w:fill="00B050"/>
            <w:noWrap/>
            <w:vAlign w:val="center"/>
            <w:hideMark/>
          </w:tcPr>
          <w:p w14:paraId="192DB8C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 Games Politicians Play Lecture</w:t>
            </w:r>
          </w:p>
        </w:tc>
        <w:tc>
          <w:tcPr>
            <w:tcW w:w="1212" w:type="pct"/>
            <w:tcBorders>
              <w:top w:val="nil"/>
              <w:left w:val="nil"/>
              <w:bottom w:val="single" w:sz="4" w:space="0" w:color="auto"/>
              <w:right w:val="single" w:sz="4" w:space="0" w:color="auto"/>
            </w:tcBorders>
            <w:shd w:val="clear" w:color="auto" w:fill="00B050"/>
          </w:tcPr>
          <w:p w14:paraId="0A164891" w14:textId="77777777" w:rsidR="00B32314" w:rsidRPr="00B32314" w:rsidRDefault="00B32314" w:rsidP="008521F5">
            <w:pPr>
              <w:spacing w:line="240" w:lineRule="auto"/>
              <w:jc w:val="center"/>
              <w:rPr>
                <w:rFonts w:ascii="Arial" w:eastAsia="Times New Roman" w:hAnsi="Arial" w:cs="Arial"/>
                <w:sz w:val="16"/>
                <w:szCs w:val="16"/>
              </w:rPr>
            </w:pPr>
          </w:p>
          <w:p w14:paraId="13EAA4D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2B04EC9C"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61E14F10"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2</w:t>
            </w:r>
          </w:p>
        </w:tc>
        <w:tc>
          <w:tcPr>
            <w:tcW w:w="1076" w:type="pct"/>
            <w:tcBorders>
              <w:top w:val="nil"/>
              <w:left w:val="nil"/>
              <w:bottom w:val="single" w:sz="4" w:space="0" w:color="auto"/>
              <w:right w:val="single" w:sz="4" w:space="0" w:color="auto"/>
            </w:tcBorders>
            <w:shd w:val="clear" w:color="auto" w:fill="auto"/>
            <w:noWrap/>
            <w:vAlign w:val="bottom"/>
            <w:hideMark/>
          </w:tcPr>
          <w:p w14:paraId="1BA30A1B"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February 5, 2020</w:t>
            </w:r>
          </w:p>
        </w:tc>
        <w:tc>
          <w:tcPr>
            <w:tcW w:w="2410" w:type="pct"/>
            <w:tcBorders>
              <w:top w:val="nil"/>
              <w:left w:val="nil"/>
              <w:bottom w:val="single" w:sz="4" w:space="0" w:color="auto"/>
              <w:right w:val="single" w:sz="4" w:space="0" w:color="auto"/>
            </w:tcBorders>
            <w:shd w:val="clear" w:color="auto" w:fill="auto"/>
            <w:noWrap/>
            <w:vAlign w:val="center"/>
            <w:hideMark/>
          </w:tcPr>
          <w:p w14:paraId="58C779D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 xml:space="preserve">Chapter 1 Reflective Activities </w:t>
            </w:r>
          </w:p>
        </w:tc>
        <w:tc>
          <w:tcPr>
            <w:tcW w:w="1212" w:type="pct"/>
            <w:tcBorders>
              <w:top w:val="nil"/>
              <w:left w:val="nil"/>
              <w:bottom w:val="single" w:sz="4" w:space="0" w:color="auto"/>
              <w:right w:val="single" w:sz="4" w:space="0" w:color="auto"/>
            </w:tcBorders>
          </w:tcPr>
          <w:p w14:paraId="779AD4C5" w14:textId="77777777" w:rsidR="00B32314" w:rsidRPr="00B32314" w:rsidRDefault="00B32314" w:rsidP="008521F5">
            <w:pPr>
              <w:spacing w:line="240" w:lineRule="auto"/>
              <w:jc w:val="center"/>
              <w:rPr>
                <w:rFonts w:ascii="Arial" w:eastAsia="Times New Roman" w:hAnsi="Arial" w:cs="Arial"/>
                <w:sz w:val="16"/>
                <w:szCs w:val="16"/>
              </w:rPr>
            </w:pPr>
          </w:p>
          <w:p w14:paraId="09E18055"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3F1E399D"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6F5EB32"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3</w:t>
            </w:r>
          </w:p>
        </w:tc>
        <w:tc>
          <w:tcPr>
            <w:tcW w:w="1076" w:type="pct"/>
            <w:tcBorders>
              <w:top w:val="nil"/>
              <w:left w:val="nil"/>
              <w:bottom w:val="single" w:sz="4" w:space="0" w:color="auto"/>
              <w:right w:val="single" w:sz="4" w:space="0" w:color="auto"/>
            </w:tcBorders>
            <w:shd w:val="clear" w:color="auto" w:fill="auto"/>
            <w:noWrap/>
            <w:vAlign w:val="bottom"/>
            <w:hideMark/>
          </w:tcPr>
          <w:p w14:paraId="534CC4C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Sunday, February 9, 2020</w:t>
            </w:r>
          </w:p>
        </w:tc>
        <w:tc>
          <w:tcPr>
            <w:tcW w:w="2410" w:type="pct"/>
            <w:tcBorders>
              <w:top w:val="nil"/>
              <w:left w:val="nil"/>
              <w:bottom w:val="single" w:sz="4" w:space="0" w:color="auto"/>
              <w:right w:val="single" w:sz="4" w:space="0" w:color="auto"/>
            </w:tcBorders>
            <w:shd w:val="clear" w:color="auto" w:fill="FF0000"/>
            <w:noWrap/>
            <w:vAlign w:val="center"/>
            <w:hideMark/>
          </w:tcPr>
          <w:p w14:paraId="43265B50"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Last Day to Drop without W</w:t>
            </w:r>
          </w:p>
        </w:tc>
        <w:tc>
          <w:tcPr>
            <w:tcW w:w="1212" w:type="pct"/>
            <w:tcBorders>
              <w:top w:val="nil"/>
              <w:left w:val="nil"/>
              <w:bottom w:val="single" w:sz="4" w:space="0" w:color="auto"/>
              <w:right w:val="single" w:sz="4" w:space="0" w:color="auto"/>
            </w:tcBorders>
            <w:shd w:val="clear" w:color="auto" w:fill="FF0000"/>
          </w:tcPr>
          <w:p w14:paraId="3189F56A" w14:textId="77777777" w:rsidR="00B32314" w:rsidRPr="00B32314" w:rsidRDefault="00B32314" w:rsidP="008521F5">
            <w:pPr>
              <w:spacing w:line="240" w:lineRule="auto"/>
              <w:jc w:val="center"/>
              <w:rPr>
                <w:rFonts w:ascii="Arial" w:eastAsia="Times New Roman" w:hAnsi="Arial" w:cs="Arial"/>
                <w:sz w:val="16"/>
                <w:szCs w:val="16"/>
              </w:rPr>
            </w:pPr>
          </w:p>
          <w:p w14:paraId="1498A5D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Questionnaire</w:t>
            </w:r>
          </w:p>
        </w:tc>
      </w:tr>
      <w:tr w:rsidR="00B32314" w:rsidRPr="00B32314" w14:paraId="092C12DB"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05950B17"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3</w:t>
            </w:r>
          </w:p>
        </w:tc>
        <w:tc>
          <w:tcPr>
            <w:tcW w:w="1076" w:type="pct"/>
            <w:tcBorders>
              <w:top w:val="nil"/>
              <w:left w:val="nil"/>
              <w:bottom w:val="single" w:sz="4" w:space="0" w:color="auto"/>
              <w:right w:val="single" w:sz="4" w:space="0" w:color="auto"/>
            </w:tcBorders>
            <w:shd w:val="clear" w:color="auto" w:fill="auto"/>
            <w:noWrap/>
            <w:vAlign w:val="bottom"/>
            <w:hideMark/>
          </w:tcPr>
          <w:p w14:paraId="41D716A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February 10, 2020</w:t>
            </w:r>
          </w:p>
        </w:tc>
        <w:tc>
          <w:tcPr>
            <w:tcW w:w="2410" w:type="pct"/>
            <w:tcBorders>
              <w:top w:val="nil"/>
              <w:left w:val="nil"/>
              <w:bottom w:val="single" w:sz="4" w:space="0" w:color="auto"/>
              <w:right w:val="single" w:sz="4" w:space="0" w:color="auto"/>
            </w:tcBorders>
            <w:shd w:val="clear" w:color="auto" w:fill="00B050"/>
            <w:noWrap/>
            <w:vAlign w:val="center"/>
            <w:hideMark/>
          </w:tcPr>
          <w:p w14:paraId="738D897E"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2: Politics and Choice Lecture</w:t>
            </w:r>
          </w:p>
        </w:tc>
        <w:tc>
          <w:tcPr>
            <w:tcW w:w="1212" w:type="pct"/>
            <w:tcBorders>
              <w:top w:val="nil"/>
              <w:left w:val="nil"/>
              <w:bottom w:val="single" w:sz="4" w:space="0" w:color="auto"/>
              <w:right w:val="single" w:sz="4" w:space="0" w:color="auto"/>
            </w:tcBorders>
            <w:shd w:val="clear" w:color="auto" w:fill="00B050"/>
          </w:tcPr>
          <w:p w14:paraId="17E08BC8" w14:textId="77777777" w:rsidR="00B32314" w:rsidRPr="00B32314" w:rsidRDefault="00B32314" w:rsidP="008521F5">
            <w:pPr>
              <w:spacing w:line="240" w:lineRule="auto"/>
              <w:jc w:val="center"/>
              <w:rPr>
                <w:rFonts w:ascii="Arial" w:eastAsia="Times New Roman" w:hAnsi="Arial" w:cs="Arial"/>
                <w:sz w:val="16"/>
                <w:szCs w:val="16"/>
              </w:rPr>
            </w:pPr>
          </w:p>
          <w:p w14:paraId="1C5F2571" w14:textId="4F6F6165"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3AAAD2D4"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ADC14E0"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3</w:t>
            </w:r>
          </w:p>
        </w:tc>
        <w:tc>
          <w:tcPr>
            <w:tcW w:w="1076" w:type="pct"/>
            <w:tcBorders>
              <w:top w:val="nil"/>
              <w:left w:val="nil"/>
              <w:bottom w:val="single" w:sz="4" w:space="0" w:color="auto"/>
              <w:right w:val="single" w:sz="4" w:space="0" w:color="auto"/>
            </w:tcBorders>
            <w:shd w:val="clear" w:color="auto" w:fill="auto"/>
            <w:noWrap/>
            <w:vAlign w:val="bottom"/>
            <w:hideMark/>
          </w:tcPr>
          <w:p w14:paraId="6819D3D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February 12, 2020</w:t>
            </w:r>
          </w:p>
        </w:tc>
        <w:tc>
          <w:tcPr>
            <w:tcW w:w="2410" w:type="pct"/>
            <w:tcBorders>
              <w:top w:val="nil"/>
              <w:left w:val="nil"/>
              <w:bottom w:val="single" w:sz="4" w:space="0" w:color="auto"/>
              <w:right w:val="single" w:sz="4" w:space="0" w:color="auto"/>
            </w:tcBorders>
            <w:shd w:val="clear" w:color="auto" w:fill="auto"/>
            <w:noWrap/>
            <w:vAlign w:val="center"/>
            <w:hideMark/>
          </w:tcPr>
          <w:p w14:paraId="41E1436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2 Reflective Activities</w:t>
            </w:r>
          </w:p>
        </w:tc>
        <w:tc>
          <w:tcPr>
            <w:tcW w:w="1212" w:type="pct"/>
            <w:tcBorders>
              <w:top w:val="nil"/>
              <w:left w:val="nil"/>
              <w:bottom w:val="single" w:sz="4" w:space="0" w:color="auto"/>
              <w:right w:val="single" w:sz="4" w:space="0" w:color="auto"/>
            </w:tcBorders>
            <w:shd w:val="clear" w:color="auto" w:fill="auto"/>
          </w:tcPr>
          <w:p w14:paraId="79E3FE97"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353E0865"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4666DF1D"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4</w:t>
            </w:r>
          </w:p>
        </w:tc>
        <w:tc>
          <w:tcPr>
            <w:tcW w:w="1076" w:type="pct"/>
            <w:tcBorders>
              <w:top w:val="nil"/>
              <w:left w:val="nil"/>
              <w:bottom w:val="single" w:sz="4" w:space="0" w:color="auto"/>
              <w:right w:val="single" w:sz="4" w:space="0" w:color="auto"/>
            </w:tcBorders>
            <w:shd w:val="clear" w:color="auto" w:fill="auto"/>
            <w:noWrap/>
            <w:vAlign w:val="bottom"/>
            <w:hideMark/>
          </w:tcPr>
          <w:p w14:paraId="738A3C0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February 17, 2020</w:t>
            </w:r>
          </w:p>
        </w:tc>
        <w:tc>
          <w:tcPr>
            <w:tcW w:w="2410" w:type="pct"/>
            <w:tcBorders>
              <w:top w:val="nil"/>
              <w:left w:val="nil"/>
              <w:bottom w:val="single" w:sz="4" w:space="0" w:color="auto"/>
              <w:right w:val="single" w:sz="4" w:space="0" w:color="auto"/>
            </w:tcBorders>
            <w:shd w:val="clear" w:color="auto" w:fill="CC66FF"/>
            <w:noWrap/>
            <w:vAlign w:val="center"/>
            <w:hideMark/>
          </w:tcPr>
          <w:p w14:paraId="192E4A0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No Class – Washington’s Birthday</w:t>
            </w:r>
          </w:p>
        </w:tc>
        <w:tc>
          <w:tcPr>
            <w:tcW w:w="1212" w:type="pct"/>
            <w:tcBorders>
              <w:top w:val="nil"/>
              <w:left w:val="nil"/>
              <w:bottom w:val="single" w:sz="4" w:space="0" w:color="auto"/>
              <w:right w:val="single" w:sz="4" w:space="0" w:color="auto"/>
            </w:tcBorders>
          </w:tcPr>
          <w:p w14:paraId="1FDB2598"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1DE527DD"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27D4CBCE"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4</w:t>
            </w:r>
          </w:p>
        </w:tc>
        <w:tc>
          <w:tcPr>
            <w:tcW w:w="1076" w:type="pct"/>
            <w:tcBorders>
              <w:top w:val="nil"/>
              <w:left w:val="nil"/>
              <w:bottom w:val="single" w:sz="4" w:space="0" w:color="auto"/>
              <w:right w:val="single" w:sz="4" w:space="0" w:color="auto"/>
            </w:tcBorders>
            <w:shd w:val="clear" w:color="auto" w:fill="auto"/>
            <w:noWrap/>
            <w:vAlign w:val="bottom"/>
            <w:hideMark/>
          </w:tcPr>
          <w:p w14:paraId="299B71C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February 19, 2020</w:t>
            </w:r>
          </w:p>
        </w:tc>
        <w:tc>
          <w:tcPr>
            <w:tcW w:w="2410" w:type="pct"/>
            <w:tcBorders>
              <w:top w:val="nil"/>
              <w:left w:val="nil"/>
              <w:bottom w:val="single" w:sz="4" w:space="0" w:color="auto"/>
              <w:right w:val="single" w:sz="4" w:space="0" w:color="auto"/>
            </w:tcBorders>
            <w:shd w:val="clear" w:color="auto" w:fill="00B050"/>
            <w:noWrap/>
            <w:vAlign w:val="center"/>
            <w:hideMark/>
          </w:tcPr>
          <w:p w14:paraId="4B67E3B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3: Political Science: Components, Tasks, and Controversies Lecture</w:t>
            </w:r>
          </w:p>
        </w:tc>
        <w:tc>
          <w:tcPr>
            <w:tcW w:w="1212" w:type="pct"/>
            <w:tcBorders>
              <w:top w:val="nil"/>
              <w:left w:val="nil"/>
              <w:bottom w:val="single" w:sz="4" w:space="0" w:color="auto"/>
              <w:right w:val="single" w:sz="4" w:space="0" w:color="auto"/>
            </w:tcBorders>
            <w:shd w:val="clear" w:color="auto" w:fill="00B050"/>
          </w:tcPr>
          <w:p w14:paraId="6B988F57" w14:textId="77777777" w:rsidR="00B32314" w:rsidRPr="00B32314" w:rsidRDefault="00B32314" w:rsidP="008521F5">
            <w:pPr>
              <w:spacing w:line="240" w:lineRule="auto"/>
              <w:jc w:val="center"/>
              <w:rPr>
                <w:rFonts w:ascii="Arial" w:eastAsia="Times New Roman" w:hAnsi="Arial" w:cs="Arial"/>
                <w:sz w:val="16"/>
                <w:szCs w:val="16"/>
              </w:rPr>
            </w:pPr>
          </w:p>
          <w:p w14:paraId="56BFF9F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1F4130AB"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B37066C"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5</w:t>
            </w:r>
          </w:p>
        </w:tc>
        <w:tc>
          <w:tcPr>
            <w:tcW w:w="1076" w:type="pct"/>
            <w:tcBorders>
              <w:top w:val="nil"/>
              <w:left w:val="nil"/>
              <w:bottom w:val="single" w:sz="4" w:space="0" w:color="auto"/>
              <w:right w:val="single" w:sz="4" w:space="0" w:color="auto"/>
            </w:tcBorders>
            <w:shd w:val="clear" w:color="auto" w:fill="auto"/>
            <w:noWrap/>
            <w:vAlign w:val="bottom"/>
            <w:hideMark/>
          </w:tcPr>
          <w:p w14:paraId="08FE65D5"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February 24, 2020</w:t>
            </w:r>
          </w:p>
        </w:tc>
        <w:tc>
          <w:tcPr>
            <w:tcW w:w="2410" w:type="pct"/>
            <w:tcBorders>
              <w:top w:val="nil"/>
              <w:left w:val="nil"/>
              <w:bottom w:val="single" w:sz="4" w:space="0" w:color="auto"/>
              <w:right w:val="single" w:sz="4" w:space="0" w:color="auto"/>
            </w:tcBorders>
            <w:shd w:val="clear" w:color="auto" w:fill="00B050"/>
            <w:noWrap/>
            <w:vAlign w:val="center"/>
            <w:hideMark/>
          </w:tcPr>
          <w:p w14:paraId="229554F4"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4: The Physical, Social, and Cultural Environment of Politics Lecture</w:t>
            </w:r>
          </w:p>
        </w:tc>
        <w:tc>
          <w:tcPr>
            <w:tcW w:w="1212" w:type="pct"/>
            <w:tcBorders>
              <w:top w:val="nil"/>
              <w:left w:val="nil"/>
              <w:bottom w:val="single" w:sz="4" w:space="0" w:color="auto"/>
              <w:right w:val="single" w:sz="4" w:space="0" w:color="auto"/>
            </w:tcBorders>
            <w:shd w:val="clear" w:color="auto" w:fill="00B050"/>
          </w:tcPr>
          <w:p w14:paraId="55E8CD6F" w14:textId="77777777" w:rsidR="00B32314" w:rsidRPr="00B32314" w:rsidRDefault="00B32314" w:rsidP="008521F5">
            <w:pPr>
              <w:spacing w:line="240" w:lineRule="auto"/>
              <w:jc w:val="center"/>
              <w:rPr>
                <w:rFonts w:ascii="Arial" w:eastAsia="Times New Roman" w:hAnsi="Arial" w:cs="Arial"/>
                <w:sz w:val="16"/>
                <w:szCs w:val="16"/>
              </w:rPr>
            </w:pPr>
          </w:p>
          <w:p w14:paraId="5F1E0F6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6A22CF68"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22F4D296"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5</w:t>
            </w:r>
          </w:p>
        </w:tc>
        <w:tc>
          <w:tcPr>
            <w:tcW w:w="1076" w:type="pct"/>
            <w:tcBorders>
              <w:top w:val="nil"/>
              <w:left w:val="nil"/>
              <w:bottom w:val="single" w:sz="4" w:space="0" w:color="auto"/>
              <w:right w:val="single" w:sz="4" w:space="0" w:color="auto"/>
            </w:tcBorders>
            <w:shd w:val="clear" w:color="auto" w:fill="auto"/>
            <w:noWrap/>
            <w:vAlign w:val="bottom"/>
            <w:hideMark/>
          </w:tcPr>
          <w:p w14:paraId="253F7C64"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February 26, 2020</w:t>
            </w:r>
          </w:p>
        </w:tc>
        <w:tc>
          <w:tcPr>
            <w:tcW w:w="2410" w:type="pct"/>
            <w:tcBorders>
              <w:top w:val="nil"/>
              <w:left w:val="nil"/>
              <w:bottom w:val="single" w:sz="4" w:space="0" w:color="auto"/>
              <w:right w:val="single" w:sz="4" w:space="0" w:color="auto"/>
            </w:tcBorders>
            <w:shd w:val="clear" w:color="auto" w:fill="auto"/>
            <w:noWrap/>
            <w:vAlign w:val="center"/>
            <w:hideMark/>
          </w:tcPr>
          <w:p w14:paraId="0F93CF2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4 Reflective Activities</w:t>
            </w:r>
          </w:p>
        </w:tc>
        <w:tc>
          <w:tcPr>
            <w:tcW w:w="1212" w:type="pct"/>
            <w:tcBorders>
              <w:top w:val="nil"/>
              <w:left w:val="nil"/>
              <w:bottom w:val="single" w:sz="4" w:space="0" w:color="auto"/>
              <w:right w:val="single" w:sz="4" w:space="0" w:color="auto"/>
            </w:tcBorders>
            <w:shd w:val="clear" w:color="auto" w:fill="auto"/>
          </w:tcPr>
          <w:p w14:paraId="347E3E25"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2AA748F8"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47BAAF0"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6</w:t>
            </w:r>
          </w:p>
        </w:tc>
        <w:tc>
          <w:tcPr>
            <w:tcW w:w="1076" w:type="pct"/>
            <w:tcBorders>
              <w:top w:val="nil"/>
              <w:left w:val="nil"/>
              <w:bottom w:val="single" w:sz="4" w:space="0" w:color="auto"/>
              <w:right w:val="single" w:sz="4" w:space="0" w:color="auto"/>
            </w:tcBorders>
            <w:shd w:val="clear" w:color="auto" w:fill="auto"/>
            <w:noWrap/>
            <w:vAlign w:val="bottom"/>
            <w:hideMark/>
          </w:tcPr>
          <w:p w14:paraId="27599115"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March 2, 2020</w:t>
            </w:r>
          </w:p>
        </w:tc>
        <w:tc>
          <w:tcPr>
            <w:tcW w:w="2410" w:type="pct"/>
            <w:tcBorders>
              <w:top w:val="nil"/>
              <w:left w:val="nil"/>
              <w:bottom w:val="single" w:sz="4" w:space="0" w:color="auto"/>
              <w:right w:val="single" w:sz="4" w:space="0" w:color="auto"/>
            </w:tcBorders>
            <w:shd w:val="clear" w:color="auto" w:fill="00B050"/>
            <w:noWrap/>
            <w:vAlign w:val="center"/>
            <w:hideMark/>
          </w:tcPr>
          <w:p w14:paraId="321F8894"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 xml:space="preserve">Chapter 5: The Quest for the Good Political Life Lecture </w:t>
            </w:r>
          </w:p>
        </w:tc>
        <w:tc>
          <w:tcPr>
            <w:tcW w:w="1212" w:type="pct"/>
            <w:tcBorders>
              <w:top w:val="nil"/>
              <w:left w:val="nil"/>
              <w:bottom w:val="single" w:sz="4" w:space="0" w:color="auto"/>
              <w:right w:val="single" w:sz="4" w:space="0" w:color="auto"/>
            </w:tcBorders>
            <w:shd w:val="clear" w:color="auto" w:fill="00B050"/>
          </w:tcPr>
          <w:p w14:paraId="7EC76736" w14:textId="77777777" w:rsidR="00B32314" w:rsidRPr="00B32314" w:rsidRDefault="00B32314" w:rsidP="008521F5">
            <w:pPr>
              <w:spacing w:line="240" w:lineRule="auto"/>
              <w:jc w:val="center"/>
              <w:rPr>
                <w:rFonts w:ascii="Arial" w:eastAsia="Times New Roman" w:hAnsi="Arial" w:cs="Arial"/>
                <w:sz w:val="16"/>
                <w:szCs w:val="16"/>
              </w:rPr>
            </w:pPr>
          </w:p>
          <w:p w14:paraId="42CF6D7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14747271"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6EA72AA8"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6</w:t>
            </w:r>
          </w:p>
        </w:tc>
        <w:tc>
          <w:tcPr>
            <w:tcW w:w="1076" w:type="pct"/>
            <w:tcBorders>
              <w:top w:val="nil"/>
              <w:left w:val="nil"/>
              <w:bottom w:val="single" w:sz="4" w:space="0" w:color="auto"/>
              <w:right w:val="single" w:sz="4" w:space="0" w:color="auto"/>
            </w:tcBorders>
            <w:shd w:val="clear" w:color="auto" w:fill="auto"/>
            <w:noWrap/>
            <w:vAlign w:val="bottom"/>
            <w:hideMark/>
          </w:tcPr>
          <w:p w14:paraId="1E1C63B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March 4, 2020</w:t>
            </w:r>
          </w:p>
        </w:tc>
        <w:tc>
          <w:tcPr>
            <w:tcW w:w="2410" w:type="pct"/>
            <w:tcBorders>
              <w:top w:val="nil"/>
              <w:left w:val="nil"/>
              <w:bottom w:val="single" w:sz="4" w:space="0" w:color="auto"/>
              <w:right w:val="single" w:sz="4" w:space="0" w:color="auto"/>
            </w:tcBorders>
            <w:shd w:val="clear" w:color="auto" w:fill="auto"/>
            <w:noWrap/>
            <w:vAlign w:val="center"/>
            <w:hideMark/>
          </w:tcPr>
          <w:p w14:paraId="4229767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5 Reflective Activities</w:t>
            </w:r>
          </w:p>
        </w:tc>
        <w:tc>
          <w:tcPr>
            <w:tcW w:w="1212" w:type="pct"/>
            <w:tcBorders>
              <w:top w:val="nil"/>
              <w:left w:val="nil"/>
              <w:bottom w:val="single" w:sz="4" w:space="0" w:color="auto"/>
              <w:right w:val="single" w:sz="4" w:space="0" w:color="auto"/>
            </w:tcBorders>
            <w:shd w:val="clear" w:color="auto" w:fill="auto"/>
          </w:tcPr>
          <w:p w14:paraId="4BB25BB1"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5AC4298E"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257040F"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7</w:t>
            </w:r>
          </w:p>
        </w:tc>
        <w:tc>
          <w:tcPr>
            <w:tcW w:w="1076" w:type="pct"/>
            <w:tcBorders>
              <w:top w:val="nil"/>
              <w:left w:val="nil"/>
              <w:bottom w:val="single" w:sz="4" w:space="0" w:color="auto"/>
              <w:right w:val="single" w:sz="4" w:space="0" w:color="auto"/>
            </w:tcBorders>
            <w:shd w:val="clear" w:color="auto" w:fill="auto"/>
            <w:noWrap/>
            <w:vAlign w:val="bottom"/>
            <w:hideMark/>
          </w:tcPr>
          <w:p w14:paraId="6F43975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March 9, 2020</w:t>
            </w:r>
          </w:p>
        </w:tc>
        <w:tc>
          <w:tcPr>
            <w:tcW w:w="2410" w:type="pct"/>
            <w:tcBorders>
              <w:top w:val="nil"/>
              <w:left w:val="nil"/>
              <w:bottom w:val="single" w:sz="4" w:space="0" w:color="auto"/>
              <w:right w:val="single" w:sz="4" w:space="0" w:color="auto"/>
            </w:tcBorders>
            <w:shd w:val="clear" w:color="auto" w:fill="00B050"/>
            <w:noWrap/>
            <w:vAlign w:val="center"/>
            <w:hideMark/>
          </w:tcPr>
          <w:p w14:paraId="0F11503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6: Liberal Democracy Lecture</w:t>
            </w:r>
          </w:p>
        </w:tc>
        <w:tc>
          <w:tcPr>
            <w:tcW w:w="1212" w:type="pct"/>
            <w:tcBorders>
              <w:top w:val="nil"/>
              <w:left w:val="nil"/>
              <w:bottom w:val="single" w:sz="4" w:space="0" w:color="auto"/>
              <w:right w:val="single" w:sz="4" w:space="0" w:color="auto"/>
            </w:tcBorders>
            <w:shd w:val="clear" w:color="auto" w:fill="00B050"/>
          </w:tcPr>
          <w:p w14:paraId="263F8B53" w14:textId="77777777" w:rsidR="00B32314" w:rsidRPr="00B32314" w:rsidRDefault="00B32314" w:rsidP="008521F5">
            <w:pPr>
              <w:spacing w:line="240" w:lineRule="auto"/>
              <w:jc w:val="center"/>
              <w:rPr>
                <w:rFonts w:ascii="Arial" w:eastAsia="Times New Roman" w:hAnsi="Arial" w:cs="Arial"/>
                <w:sz w:val="16"/>
                <w:szCs w:val="16"/>
              </w:rPr>
            </w:pPr>
          </w:p>
          <w:p w14:paraId="6ED0C93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6D5A20E1"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27B200D"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7</w:t>
            </w:r>
          </w:p>
        </w:tc>
        <w:tc>
          <w:tcPr>
            <w:tcW w:w="1076" w:type="pct"/>
            <w:tcBorders>
              <w:top w:val="nil"/>
              <w:left w:val="nil"/>
              <w:bottom w:val="single" w:sz="4" w:space="0" w:color="auto"/>
              <w:right w:val="single" w:sz="4" w:space="0" w:color="auto"/>
            </w:tcBorders>
            <w:shd w:val="clear" w:color="auto" w:fill="auto"/>
            <w:noWrap/>
            <w:vAlign w:val="bottom"/>
            <w:hideMark/>
          </w:tcPr>
          <w:p w14:paraId="3889690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March 11, 2020</w:t>
            </w:r>
          </w:p>
        </w:tc>
        <w:tc>
          <w:tcPr>
            <w:tcW w:w="2410" w:type="pct"/>
            <w:tcBorders>
              <w:top w:val="nil"/>
              <w:left w:val="nil"/>
              <w:bottom w:val="single" w:sz="4" w:space="0" w:color="auto"/>
              <w:right w:val="single" w:sz="4" w:space="0" w:color="auto"/>
            </w:tcBorders>
            <w:shd w:val="clear" w:color="auto" w:fill="auto"/>
            <w:noWrap/>
            <w:vAlign w:val="center"/>
            <w:hideMark/>
          </w:tcPr>
          <w:p w14:paraId="0A8F8811"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 xml:space="preserve">Chapter 6 Reflective Activities </w:t>
            </w:r>
          </w:p>
        </w:tc>
        <w:tc>
          <w:tcPr>
            <w:tcW w:w="1212" w:type="pct"/>
            <w:tcBorders>
              <w:top w:val="nil"/>
              <w:left w:val="nil"/>
              <w:bottom w:val="single" w:sz="4" w:space="0" w:color="auto"/>
              <w:right w:val="single" w:sz="4" w:space="0" w:color="auto"/>
            </w:tcBorders>
            <w:shd w:val="clear" w:color="auto" w:fill="auto"/>
          </w:tcPr>
          <w:p w14:paraId="3F63A913"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72834CA4"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5AC55EB"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8</w:t>
            </w:r>
          </w:p>
        </w:tc>
        <w:tc>
          <w:tcPr>
            <w:tcW w:w="1076" w:type="pct"/>
            <w:tcBorders>
              <w:top w:val="nil"/>
              <w:left w:val="nil"/>
              <w:bottom w:val="single" w:sz="4" w:space="0" w:color="auto"/>
              <w:right w:val="single" w:sz="4" w:space="0" w:color="auto"/>
            </w:tcBorders>
            <w:shd w:val="clear" w:color="auto" w:fill="auto"/>
            <w:noWrap/>
            <w:vAlign w:val="bottom"/>
            <w:hideMark/>
          </w:tcPr>
          <w:p w14:paraId="2F68EDB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March 16, 2020</w:t>
            </w:r>
          </w:p>
        </w:tc>
        <w:tc>
          <w:tcPr>
            <w:tcW w:w="2410" w:type="pct"/>
            <w:tcBorders>
              <w:top w:val="nil"/>
              <w:left w:val="nil"/>
              <w:bottom w:val="single" w:sz="4" w:space="0" w:color="auto"/>
              <w:right w:val="single" w:sz="4" w:space="0" w:color="auto"/>
            </w:tcBorders>
            <w:shd w:val="clear" w:color="auto" w:fill="00B050"/>
            <w:vAlign w:val="center"/>
            <w:hideMark/>
          </w:tcPr>
          <w:p w14:paraId="67745B0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7: Democratic Socialism and Communism: Ideologies on the Left Lecture</w:t>
            </w:r>
          </w:p>
        </w:tc>
        <w:tc>
          <w:tcPr>
            <w:tcW w:w="1212" w:type="pct"/>
            <w:tcBorders>
              <w:top w:val="nil"/>
              <w:left w:val="nil"/>
              <w:bottom w:val="single" w:sz="4" w:space="0" w:color="auto"/>
              <w:right w:val="single" w:sz="4" w:space="0" w:color="auto"/>
            </w:tcBorders>
            <w:shd w:val="clear" w:color="auto" w:fill="00B050"/>
          </w:tcPr>
          <w:p w14:paraId="75D5C5D4" w14:textId="77777777" w:rsidR="00B32314" w:rsidRPr="00B32314" w:rsidRDefault="00B32314" w:rsidP="008521F5">
            <w:pPr>
              <w:spacing w:line="240" w:lineRule="auto"/>
              <w:jc w:val="center"/>
              <w:rPr>
                <w:rFonts w:ascii="Arial" w:eastAsia="Times New Roman" w:hAnsi="Arial" w:cs="Arial"/>
                <w:sz w:val="16"/>
                <w:szCs w:val="16"/>
              </w:rPr>
            </w:pPr>
          </w:p>
          <w:p w14:paraId="25135A7E"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5A135CEC"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2202A9D"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8</w:t>
            </w:r>
          </w:p>
        </w:tc>
        <w:tc>
          <w:tcPr>
            <w:tcW w:w="1076" w:type="pct"/>
            <w:tcBorders>
              <w:top w:val="nil"/>
              <w:left w:val="nil"/>
              <w:bottom w:val="single" w:sz="4" w:space="0" w:color="auto"/>
              <w:right w:val="single" w:sz="4" w:space="0" w:color="auto"/>
            </w:tcBorders>
            <w:shd w:val="clear" w:color="auto" w:fill="auto"/>
            <w:noWrap/>
            <w:vAlign w:val="bottom"/>
            <w:hideMark/>
          </w:tcPr>
          <w:p w14:paraId="170F866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March 18, 2020</w:t>
            </w:r>
          </w:p>
        </w:tc>
        <w:tc>
          <w:tcPr>
            <w:tcW w:w="2410" w:type="pct"/>
            <w:tcBorders>
              <w:top w:val="nil"/>
              <w:left w:val="nil"/>
              <w:bottom w:val="single" w:sz="4" w:space="0" w:color="auto"/>
              <w:right w:val="single" w:sz="4" w:space="0" w:color="auto"/>
            </w:tcBorders>
            <w:shd w:val="clear" w:color="auto" w:fill="auto"/>
            <w:noWrap/>
            <w:vAlign w:val="center"/>
            <w:hideMark/>
          </w:tcPr>
          <w:p w14:paraId="49A3EE31"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7 Reflective Activities</w:t>
            </w:r>
          </w:p>
        </w:tc>
        <w:tc>
          <w:tcPr>
            <w:tcW w:w="1212" w:type="pct"/>
            <w:tcBorders>
              <w:top w:val="nil"/>
              <w:left w:val="nil"/>
              <w:bottom w:val="single" w:sz="4" w:space="0" w:color="auto"/>
              <w:right w:val="single" w:sz="4" w:space="0" w:color="auto"/>
            </w:tcBorders>
            <w:shd w:val="clear" w:color="auto" w:fill="auto"/>
          </w:tcPr>
          <w:p w14:paraId="30F5A04C"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36481820"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3E0B75B"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9</w:t>
            </w:r>
          </w:p>
        </w:tc>
        <w:tc>
          <w:tcPr>
            <w:tcW w:w="1076" w:type="pct"/>
            <w:tcBorders>
              <w:top w:val="nil"/>
              <w:left w:val="nil"/>
              <w:bottom w:val="single" w:sz="4" w:space="0" w:color="auto"/>
              <w:right w:val="single" w:sz="4" w:space="0" w:color="auto"/>
            </w:tcBorders>
            <w:shd w:val="clear" w:color="auto" w:fill="auto"/>
            <w:noWrap/>
            <w:vAlign w:val="bottom"/>
            <w:hideMark/>
          </w:tcPr>
          <w:p w14:paraId="4EE6EDEE"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March 23, 2020</w:t>
            </w:r>
          </w:p>
        </w:tc>
        <w:tc>
          <w:tcPr>
            <w:tcW w:w="2410" w:type="pct"/>
            <w:tcBorders>
              <w:top w:val="nil"/>
              <w:left w:val="nil"/>
              <w:bottom w:val="single" w:sz="4" w:space="0" w:color="auto"/>
              <w:right w:val="single" w:sz="4" w:space="0" w:color="auto"/>
            </w:tcBorders>
            <w:shd w:val="clear" w:color="000000" w:fill="CC66FF"/>
            <w:noWrap/>
            <w:vAlign w:val="center"/>
            <w:hideMark/>
          </w:tcPr>
          <w:p w14:paraId="0C42B56E"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Spring Break - No Class</w:t>
            </w:r>
          </w:p>
        </w:tc>
        <w:tc>
          <w:tcPr>
            <w:tcW w:w="1212" w:type="pct"/>
            <w:tcBorders>
              <w:top w:val="nil"/>
              <w:left w:val="nil"/>
              <w:bottom w:val="single" w:sz="4" w:space="0" w:color="auto"/>
              <w:right w:val="single" w:sz="4" w:space="0" w:color="auto"/>
            </w:tcBorders>
            <w:shd w:val="clear" w:color="auto" w:fill="auto"/>
          </w:tcPr>
          <w:p w14:paraId="7636FB00"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55CA3054"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06D25779"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9</w:t>
            </w:r>
          </w:p>
        </w:tc>
        <w:tc>
          <w:tcPr>
            <w:tcW w:w="1076" w:type="pct"/>
            <w:tcBorders>
              <w:top w:val="nil"/>
              <w:left w:val="nil"/>
              <w:bottom w:val="single" w:sz="4" w:space="0" w:color="auto"/>
              <w:right w:val="single" w:sz="4" w:space="0" w:color="auto"/>
            </w:tcBorders>
            <w:shd w:val="clear" w:color="auto" w:fill="auto"/>
            <w:noWrap/>
            <w:vAlign w:val="bottom"/>
            <w:hideMark/>
          </w:tcPr>
          <w:p w14:paraId="4E727A3F"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March 25, 2020</w:t>
            </w:r>
          </w:p>
        </w:tc>
        <w:tc>
          <w:tcPr>
            <w:tcW w:w="2410" w:type="pct"/>
            <w:tcBorders>
              <w:top w:val="nil"/>
              <w:left w:val="nil"/>
              <w:bottom w:val="single" w:sz="4" w:space="0" w:color="auto"/>
              <w:right w:val="single" w:sz="4" w:space="0" w:color="auto"/>
            </w:tcBorders>
            <w:shd w:val="clear" w:color="000000" w:fill="CC66FF"/>
            <w:noWrap/>
            <w:vAlign w:val="center"/>
            <w:hideMark/>
          </w:tcPr>
          <w:p w14:paraId="18C8B30F"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Spring Break - No Class</w:t>
            </w:r>
          </w:p>
        </w:tc>
        <w:tc>
          <w:tcPr>
            <w:tcW w:w="1212" w:type="pct"/>
            <w:tcBorders>
              <w:top w:val="nil"/>
              <w:left w:val="nil"/>
              <w:bottom w:val="single" w:sz="4" w:space="0" w:color="auto"/>
              <w:right w:val="single" w:sz="4" w:space="0" w:color="auto"/>
            </w:tcBorders>
            <w:shd w:val="clear" w:color="auto" w:fill="auto"/>
          </w:tcPr>
          <w:p w14:paraId="6689F6B3"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273FC528"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48ACF7A8"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10</w:t>
            </w:r>
          </w:p>
        </w:tc>
        <w:tc>
          <w:tcPr>
            <w:tcW w:w="1076" w:type="pct"/>
            <w:tcBorders>
              <w:top w:val="nil"/>
              <w:left w:val="nil"/>
              <w:bottom w:val="single" w:sz="4" w:space="0" w:color="auto"/>
              <w:right w:val="single" w:sz="4" w:space="0" w:color="auto"/>
            </w:tcBorders>
            <w:shd w:val="clear" w:color="auto" w:fill="auto"/>
            <w:noWrap/>
            <w:vAlign w:val="bottom"/>
            <w:hideMark/>
          </w:tcPr>
          <w:p w14:paraId="2EA5CC8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March 30, 2020</w:t>
            </w:r>
          </w:p>
        </w:tc>
        <w:tc>
          <w:tcPr>
            <w:tcW w:w="2410" w:type="pct"/>
            <w:tcBorders>
              <w:top w:val="nil"/>
              <w:left w:val="nil"/>
              <w:bottom w:val="single" w:sz="4" w:space="0" w:color="auto"/>
              <w:right w:val="single" w:sz="4" w:space="0" w:color="auto"/>
            </w:tcBorders>
            <w:shd w:val="clear" w:color="auto" w:fill="00B050"/>
            <w:noWrap/>
            <w:vAlign w:val="center"/>
            <w:hideMark/>
          </w:tcPr>
          <w:p w14:paraId="29A3875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8: Key Dilemmas: Political Form, Culture, and Values Lecture</w:t>
            </w:r>
          </w:p>
        </w:tc>
        <w:tc>
          <w:tcPr>
            <w:tcW w:w="1212" w:type="pct"/>
            <w:tcBorders>
              <w:top w:val="nil"/>
              <w:left w:val="nil"/>
              <w:bottom w:val="single" w:sz="4" w:space="0" w:color="auto"/>
              <w:right w:val="single" w:sz="4" w:space="0" w:color="auto"/>
            </w:tcBorders>
            <w:shd w:val="clear" w:color="auto" w:fill="00B050"/>
          </w:tcPr>
          <w:p w14:paraId="018B2471" w14:textId="77777777" w:rsidR="00B32314" w:rsidRPr="00B32314" w:rsidRDefault="00B32314" w:rsidP="008521F5">
            <w:pPr>
              <w:spacing w:line="240" w:lineRule="auto"/>
              <w:jc w:val="center"/>
              <w:rPr>
                <w:rFonts w:ascii="Arial" w:eastAsia="Times New Roman" w:hAnsi="Arial" w:cs="Arial"/>
                <w:sz w:val="16"/>
                <w:szCs w:val="16"/>
              </w:rPr>
            </w:pPr>
          </w:p>
          <w:p w14:paraId="5201B9BF"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1D0B8988"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47B5CA2"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10</w:t>
            </w:r>
          </w:p>
        </w:tc>
        <w:tc>
          <w:tcPr>
            <w:tcW w:w="1076" w:type="pct"/>
            <w:tcBorders>
              <w:top w:val="nil"/>
              <w:left w:val="nil"/>
              <w:bottom w:val="single" w:sz="4" w:space="0" w:color="auto"/>
              <w:right w:val="single" w:sz="4" w:space="0" w:color="auto"/>
            </w:tcBorders>
            <w:shd w:val="clear" w:color="auto" w:fill="auto"/>
            <w:noWrap/>
            <w:vAlign w:val="bottom"/>
            <w:hideMark/>
          </w:tcPr>
          <w:p w14:paraId="1B9D892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April 1, 2020</w:t>
            </w:r>
          </w:p>
        </w:tc>
        <w:tc>
          <w:tcPr>
            <w:tcW w:w="2410" w:type="pct"/>
            <w:tcBorders>
              <w:top w:val="nil"/>
              <w:left w:val="nil"/>
              <w:bottom w:val="single" w:sz="4" w:space="0" w:color="auto"/>
              <w:right w:val="single" w:sz="4" w:space="0" w:color="auto"/>
            </w:tcBorders>
            <w:shd w:val="clear" w:color="auto" w:fill="auto"/>
            <w:noWrap/>
            <w:vAlign w:val="center"/>
            <w:hideMark/>
          </w:tcPr>
          <w:p w14:paraId="05A41A0E"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8 Reflective Activities</w:t>
            </w:r>
          </w:p>
        </w:tc>
        <w:tc>
          <w:tcPr>
            <w:tcW w:w="1212" w:type="pct"/>
            <w:tcBorders>
              <w:top w:val="nil"/>
              <w:left w:val="nil"/>
              <w:bottom w:val="single" w:sz="4" w:space="0" w:color="auto"/>
              <w:right w:val="single" w:sz="4" w:space="0" w:color="auto"/>
            </w:tcBorders>
            <w:shd w:val="clear" w:color="auto" w:fill="auto"/>
          </w:tcPr>
          <w:p w14:paraId="03883FFD"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199874A1"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EA7D7DB"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11</w:t>
            </w:r>
          </w:p>
        </w:tc>
        <w:tc>
          <w:tcPr>
            <w:tcW w:w="1076" w:type="pct"/>
            <w:tcBorders>
              <w:top w:val="nil"/>
              <w:left w:val="nil"/>
              <w:bottom w:val="single" w:sz="4" w:space="0" w:color="auto"/>
              <w:right w:val="single" w:sz="4" w:space="0" w:color="auto"/>
            </w:tcBorders>
            <w:shd w:val="clear" w:color="auto" w:fill="auto"/>
            <w:noWrap/>
            <w:vAlign w:val="bottom"/>
            <w:hideMark/>
          </w:tcPr>
          <w:p w14:paraId="6810E84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April 6, 2020</w:t>
            </w:r>
          </w:p>
        </w:tc>
        <w:tc>
          <w:tcPr>
            <w:tcW w:w="2410" w:type="pct"/>
            <w:tcBorders>
              <w:top w:val="nil"/>
              <w:left w:val="nil"/>
              <w:bottom w:val="single" w:sz="4" w:space="0" w:color="auto"/>
              <w:right w:val="single" w:sz="4" w:space="0" w:color="auto"/>
            </w:tcBorders>
            <w:shd w:val="clear" w:color="auto" w:fill="00B050"/>
            <w:noWrap/>
            <w:vAlign w:val="center"/>
            <w:hideMark/>
          </w:tcPr>
          <w:p w14:paraId="6BAB4E45"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10: Comparative Politics Lecture</w:t>
            </w:r>
          </w:p>
        </w:tc>
        <w:tc>
          <w:tcPr>
            <w:tcW w:w="1212" w:type="pct"/>
            <w:tcBorders>
              <w:top w:val="nil"/>
              <w:left w:val="nil"/>
              <w:bottom w:val="single" w:sz="4" w:space="0" w:color="auto"/>
              <w:right w:val="single" w:sz="4" w:space="0" w:color="auto"/>
            </w:tcBorders>
            <w:shd w:val="clear" w:color="auto" w:fill="00B050"/>
          </w:tcPr>
          <w:p w14:paraId="25E6978B" w14:textId="77777777" w:rsidR="00B32314" w:rsidRPr="00B32314" w:rsidRDefault="00B32314" w:rsidP="008521F5">
            <w:pPr>
              <w:spacing w:line="240" w:lineRule="auto"/>
              <w:jc w:val="center"/>
              <w:rPr>
                <w:rFonts w:ascii="Arial" w:eastAsia="Times New Roman" w:hAnsi="Arial" w:cs="Arial"/>
                <w:sz w:val="16"/>
                <w:szCs w:val="16"/>
              </w:rPr>
            </w:pPr>
          </w:p>
          <w:p w14:paraId="1A50675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48278B85"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08BF150A"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11</w:t>
            </w:r>
          </w:p>
        </w:tc>
        <w:tc>
          <w:tcPr>
            <w:tcW w:w="1076" w:type="pct"/>
            <w:tcBorders>
              <w:top w:val="nil"/>
              <w:left w:val="nil"/>
              <w:bottom w:val="single" w:sz="4" w:space="0" w:color="auto"/>
              <w:right w:val="single" w:sz="4" w:space="0" w:color="auto"/>
            </w:tcBorders>
            <w:shd w:val="clear" w:color="auto" w:fill="auto"/>
            <w:noWrap/>
            <w:vAlign w:val="bottom"/>
            <w:hideMark/>
          </w:tcPr>
          <w:p w14:paraId="2596DE3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April 8, 2020</w:t>
            </w:r>
          </w:p>
        </w:tc>
        <w:tc>
          <w:tcPr>
            <w:tcW w:w="2410" w:type="pct"/>
            <w:tcBorders>
              <w:top w:val="nil"/>
              <w:left w:val="nil"/>
              <w:bottom w:val="single" w:sz="4" w:space="0" w:color="auto"/>
              <w:right w:val="single" w:sz="4" w:space="0" w:color="auto"/>
            </w:tcBorders>
            <w:shd w:val="clear" w:color="auto" w:fill="auto"/>
            <w:noWrap/>
            <w:vAlign w:val="center"/>
            <w:hideMark/>
          </w:tcPr>
          <w:p w14:paraId="27D8166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10 Reflective Activities</w:t>
            </w:r>
          </w:p>
        </w:tc>
        <w:tc>
          <w:tcPr>
            <w:tcW w:w="1212" w:type="pct"/>
            <w:tcBorders>
              <w:top w:val="nil"/>
              <w:left w:val="nil"/>
              <w:bottom w:val="single" w:sz="4" w:space="0" w:color="auto"/>
              <w:right w:val="single" w:sz="4" w:space="0" w:color="auto"/>
            </w:tcBorders>
            <w:shd w:val="clear" w:color="auto" w:fill="auto"/>
          </w:tcPr>
          <w:p w14:paraId="27DF9A19"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6DD15A87"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020505F"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lastRenderedPageBreak/>
              <w:t>12</w:t>
            </w:r>
          </w:p>
        </w:tc>
        <w:tc>
          <w:tcPr>
            <w:tcW w:w="1076" w:type="pct"/>
            <w:tcBorders>
              <w:top w:val="nil"/>
              <w:left w:val="nil"/>
              <w:bottom w:val="single" w:sz="4" w:space="0" w:color="auto"/>
              <w:right w:val="single" w:sz="4" w:space="0" w:color="auto"/>
            </w:tcBorders>
            <w:shd w:val="clear" w:color="auto" w:fill="auto"/>
            <w:noWrap/>
            <w:vAlign w:val="bottom"/>
            <w:hideMark/>
          </w:tcPr>
          <w:p w14:paraId="62B82B4B"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April 13, 2020</w:t>
            </w:r>
          </w:p>
        </w:tc>
        <w:tc>
          <w:tcPr>
            <w:tcW w:w="2410" w:type="pct"/>
            <w:tcBorders>
              <w:top w:val="nil"/>
              <w:left w:val="nil"/>
              <w:bottom w:val="single" w:sz="4" w:space="0" w:color="auto"/>
              <w:right w:val="single" w:sz="4" w:space="0" w:color="auto"/>
            </w:tcBorders>
            <w:shd w:val="clear" w:color="auto" w:fill="00B050"/>
            <w:noWrap/>
            <w:vAlign w:val="center"/>
            <w:hideMark/>
          </w:tcPr>
          <w:p w14:paraId="4E61D3D5"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11: International Politics and the Global Community Lecture</w:t>
            </w:r>
          </w:p>
        </w:tc>
        <w:tc>
          <w:tcPr>
            <w:tcW w:w="1212" w:type="pct"/>
            <w:tcBorders>
              <w:top w:val="nil"/>
              <w:left w:val="nil"/>
              <w:bottom w:val="single" w:sz="4" w:space="0" w:color="auto"/>
              <w:right w:val="single" w:sz="4" w:space="0" w:color="auto"/>
            </w:tcBorders>
            <w:shd w:val="clear" w:color="auto" w:fill="00B050"/>
          </w:tcPr>
          <w:p w14:paraId="1A086853" w14:textId="77777777" w:rsidR="00B32314" w:rsidRPr="00B32314" w:rsidRDefault="00B32314" w:rsidP="008521F5">
            <w:pPr>
              <w:spacing w:line="240" w:lineRule="auto"/>
              <w:jc w:val="center"/>
              <w:rPr>
                <w:rFonts w:ascii="Arial" w:eastAsia="Times New Roman" w:hAnsi="Arial" w:cs="Arial"/>
                <w:sz w:val="16"/>
                <w:szCs w:val="16"/>
              </w:rPr>
            </w:pPr>
          </w:p>
          <w:p w14:paraId="4F96F8BD"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6AD735FF"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138ACE27"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12</w:t>
            </w:r>
          </w:p>
        </w:tc>
        <w:tc>
          <w:tcPr>
            <w:tcW w:w="1076" w:type="pct"/>
            <w:tcBorders>
              <w:top w:val="nil"/>
              <w:left w:val="nil"/>
              <w:bottom w:val="single" w:sz="4" w:space="0" w:color="auto"/>
              <w:right w:val="single" w:sz="4" w:space="0" w:color="auto"/>
            </w:tcBorders>
            <w:shd w:val="clear" w:color="auto" w:fill="auto"/>
            <w:noWrap/>
            <w:vAlign w:val="bottom"/>
            <w:hideMark/>
          </w:tcPr>
          <w:p w14:paraId="4F13713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April 15, 2020</w:t>
            </w:r>
          </w:p>
        </w:tc>
        <w:tc>
          <w:tcPr>
            <w:tcW w:w="2410" w:type="pct"/>
            <w:tcBorders>
              <w:top w:val="nil"/>
              <w:left w:val="nil"/>
              <w:bottom w:val="single" w:sz="4" w:space="0" w:color="auto"/>
              <w:right w:val="single" w:sz="4" w:space="0" w:color="auto"/>
            </w:tcBorders>
            <w:shd w:val="clear" w:color="auto" w:fill="auto"/>
            <w:noWrap/>
            <w:vAlign w:val="center"/>
            <w:hideMark/>
          </w:tcPr>
          <w:p w14:paraId="37EBADB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 xml:space="preserve">Chapter 11 Reflective Activities </w:t>
            </w:r>
          </w:p>
        </w:tc>
        <w:tc>
          <w:tcPr>
            <w:tcW w:w="1212" w:type="pct"/>
            <w:tcBorders>
              <w:top w:val="nil"/>
              <w:left w:val="nil"/>
              <w:bottom w:val="single" w:sz="4" w:space="0" w:color="auto"/>
              <w:right w:val="single" w:sz="4" w:space="0" w:color="auto"/>
            </w:tcBorders>
            <w:shd w:val="clear" w:color="auto" w:fill="auto"/>
          </w:tcPr>
          <w:p w14:paraId="677411AE"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209CF480"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D3F6628"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13</w:t>
            </w:r>
          </w:p>
        </w:tc>
        <w:tc>
          <w:tcPr>
            <w:tcW w:w="1076" w:type="pct"/>
            <w:tcBorders>
              <w:top w:val="nil"/>
              <w:left w:val="nil"/>
              <w:bottom w:val="single" w:sz="4" w:space="0" w:color="auto"/>
              <w:right w:val="single" w:sz="4" w:space="0" w:color="auto"/>
            </w:tcBorders>
            <w:shd w:val="clear" w:color="auto" w:fill="auto"/>
            <w:noWrap/>
            <w:vAlign w:val="bottom"/>
            <w:hideMark/>
          </w:tcPr>
          <w:p w14:paraId="643EE35F"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April 20, 2020</w:t>
            </w:r>
          </w:p>
        </w:tc>
        <w:tc>
          <w:tcPr>
            <w:tcW w:w="2410" w:type="pct"/>
            <w:tcBorders>
              <w:top w:val="nil"/>
              <w:left w:val="nil"/>
              <w:bottom w:val="single" w:sz="4" w:space="0" w:color="auto"/>
              <w:right w:val="single" w:sz="4" w:space="0" w:color="auto"/>
            </w:tcBorders>
            <w:shd w:val="clear" w:color="auto" w:fill="00B050"/>
            <w:vAlign w:val="center"/>
            <w:hideMark/>
          </w:tcPr>
          <w:p w14:paraId="5BA5A15B"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12: War and Peace in the Modern Age Lecture</w:t>
            </w:r>
          </w:p>
        </w:tc>
        <w:tc>
          <w:tcPr>
            <w:tcW w:w="1212" w:type="pct"/>
            <w:tcBorders>
              <w:top w:val="nil"/>
              <w:left w:val="nil"/>
              <w:bottom w:val="single" w:sz="4" w:space="0" w:color="auto"/>
              <w:right w:val="single" w:sz="4" w:space="0" w:color="auto"/>
            </w:tcBorders>
            <w:shd w:val="clear" w:color="auto" w:fill="00B050"/>
          </w:tcPr>
          <w:p w14:paraId="7C2C04D5" w14:textId="77777777" w:rsidR="00B32314" w:rsidRPr="00B32314" w:rsidRDefault="00B32314" w:rsidP="008521F5">
            <w:pPr>
              <w:spacing w:line="240" w:lineRule="auto"/>
              <w:jc w:val="center"/>
              <w:rPr>
                <w:rFonts w:ascii="Arial" w:eastAsia="Times New Roman" w:hAnsi="Arial" w:cs="Arial"/>
                <w:sz w:val="16"/>
                <w:szCs w:val="16"/>
              </w:rPr>
            </w:pPr>
          </w:p>
          <w:p w14:paraId="3FC26B58"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339A460C"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405C8AB2"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13</w:t>
            </w:r>
          </w:p>
        </w:tc>
        <w:tc>
          <w:tcPr>
            <w:tcW w:w="1076" w:type="pct"/>
            <w:tcBorders>
              <w:top w:val="nil"/>
              <w:left w:val="nil"/>
              <w:bottom w:val="single" w:sz="4" w:space="0" w:color="auto"/>
              <w:right w:val="single" w:sz="4" w:space="0" w:color="auto"/>
            </w:tcBorders>
            <w:shd w:val="clear" w:color="auto" w:fill="auto"/>
            <w:noWrap/>
            <w:vAlign w:val="bottom"/>
            <w:hideMark/>
          </w:tcPr>
          <w:p w14:paraId="3941B158"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April 22, 2020</w:t>
            </w:r>
          </w:p>
        </w:tc>
        <w:tc>
          <w:tcPr>
            <w:tcW w:w="2410" w:type="pct"/>
            <w:tcBorders>
              <w:top w:val="nil"/>
              <w:left w:val="nil"/>
              <w:bottom w:val="single" w:sz="4" w:space="0" w:color="auto"/>
              <w:right w:val="single" w:sz="4" w:space="0" w:color="auto"/>
            </w:tcBorders>
            <w:shd w:val="clear" w:color="auto" w:fill="auto"/>
            <w:noWrap/>
            <w:vAlign w:val="center"/>
            <w:hideMark/>
          </w:tcPr>
          <w:p w14:paraId="283D5F47"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12 Reflective Activities</w:t>
            </w:r>
          </w:p>
        </w:tc>
        <w:tc>
          <w:tcPr>
            <w:tcW w:w="1212" w:type="pct"/>
            <w:tcBorders>
              <w:top w:val="nil"/>
              <w:left w:val="nil"/>
              <w:bottom w:val="single" w:sz="4" w:space="0" w:color="auto"/>
              <w:right w:val="single" w:sz="4" w:space="0" w:color="auto"/>
            </w:tcBorders>
            <w:shd w:val="clear" w:color="auto" w:fill="auto"/>
          </w:tcPr>
          <w:p w14:paraId="557CE642"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452D81B2"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407E0C8E"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14</w:t>
            </w:r>
          </w:p>
        </w:tc>
        <w:tc>
          <w:tcPr>
            <w:tcW w:w="1076" w:type="pct"/>
            <w:tcBorders>
              <w:top w:val="nil"/>
              <w:left w:val="nil"/>
              <w:bottom w:val="single" w:sz="4" w:space="0" w:color="auto"/>
              <w:right w:val="single" w:sz="4" w:space="0" w:color="auto"/>
            </w:tcBorders>
            <w:shd w:val="clear" w:color="auto" w:fill="auto"/>
            <w:noWrap/>
            <w:vAlign w:val="bottom"/>
            <w:hideMark/>
          </w:tcPr>
          <w:p w14:paraId="3EB48764"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Sunday, April 26, 2020</w:t>
            </w:r>
          </w:p>
        </w:tc>
        <w:tc>
          <w:tcPr>
            <w:tcW w:w="2410" w:type="pct"/>
            <w:tcBorders>
              <w:top w:val="nil"/>
              <w:left w:val="nil"/>
              <w:bottom w:val="single" w:sz="4" w:space="0" w:color="auto"/>
              <w:right w:val="single" w:sz="4" w:space="0" w:color="auto"/>
            </w:tcBorders>
            <w:shd w:val="clear" w:color="auto" w:fill="FF0000"/>
            <w:noWrap/>
            <w:vAlign w:val="center"/>
            <w:hideMark/>
          </w:tcPr>
          <w:p w14:paraId="2EBADF1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Last Day to Drop with W</w:t>
            </w:r>
          </w:p>
        </w:tc>
        <w:tc>
          <w:tcPr>
            <w:tcW w:w="1212" w:type="pct"/>
            <w:tcBorders>
              <w:top w:val="nil"/>
              <w:left w:val="nil"/>
              <w:bottom w:val="single" w:sz="4" w:space="0" w:color="auto"/>
              <w:right w:val="single" w:sz="4" w:space="0" w:color="auto"/>
            </w:tcBorders>
            <w:shd w:val="clear" w:color="auto" w:fill="auto"/>
          </w:tcPr>
          <w:p w14:paraId="520C83EA"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575CA28B"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DD573C2"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14</w:t>
            </w:r>
          </w:p>
        </w:tc>
        <w:tc>
          <w:tcPr>
            <w:tcW w:w="1076" w:type="pct"/>
            <w:tcBorders>
              <w:top w:val="nil"/>
              <w:left w:val="nil"/>
              <w:bottom w:val="single" w:sz="4" w:space="0" w:color="auto"/>
              <w:right w:val="single" w:sz="4" w:space="0" w:color="auto"/>
            </w:tcBorders>
            <w:shd w:val="clear" w:color="auto" w:fill="auto"/>
            <w:noWrap/>
            <w:vAlign w:val="bottom"/>
            <w:hideMark/>
          </w:tcPr>
          <w:p w14:paraId="00C6E17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April 27, 2020</w:t>
            </w:r>
          </w:p>
        </w:tc>
        <w:tc>
          <w:tcPr>
            <w:tcW w:w="2410" w:type="pct"/>
            <w:tcBorders>
              <w:top w:val="nil"/>
              <w:left w:val="nil"/>
              <w:bottom w:val="single" w:sz="4" w:space="0" w:color="auto"/>
              <w:right w:val="single" w:sz="4" w:space="0" w:color="auto"/>
            </w:tcBorders>
            <w:shd w:val="clear" w:color="auto" w:fill="00B050"/>
            <w:noWrap/>
            <w:vAlign w:val="center"/>
            <w:hideMark/>
          </w:tcPr>
          <w:p w14:paraId="68C4AC81"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13: The Battle on Behalf of Human Rights Lecture</w:t>
            </w:r>
          </w:p>
        </w:tc>
        <w:tc>
          <w:tcPr>
            <w:tcW w:w="1212" w:type="pct"/>
            <w:tcBorders>
              <w:top w:val="nil"/>
              <w:left w:val="nil"/>
              <w:bottom w:val="single" w:sz="4" w:space="0" w:color="auto"/>
              <w:right w:val="single" w:sz="4" w:space="0" w:color="auto"/>
            </w:tcBorders>
            <w:shd w:val="clear" w:color="auto" w:fill="00B050"/>
          </w:tcPr>
          <w:p w14:paraId="5C1AD0FE" w14:textId="77777777" w:rsidR="00B32314" w:rsidRPr="00B32314" w:rsidRDefault="00B32314" w:rsidP="008521F5">
            <w:pPr>
              <w:spacing w:line="240" w:lineRule="auto"/>
              <w:jc w:val="center"/>
              <w:rPr>
                <w:rFonts w:ascii="Arial" w:eastAsia="Times New Roman" w:hAnsi="Arial" w:cs="Arial"/>
                <w:sz w:val="16"/>
                <w:szCs w:val="16"/>
              </w:rPr>
            </w:pPr>
          </w:p>
          <w:p w14:paraId="0BD0767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347EBD96"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17D49201"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14</w:t>
            </w:r>
          </w:p>
        </w:tc>
        <w:tc>
          <w:tcPr>
            <w:tcW w:w="1076" w:type="pct"/>
            <w:tcBorders>
              <w:top w:val="nil"/>
              <w:left w:val="nil"/>
              <w:bottom w:val="single" w:sz="4" w:space="0" w:color="auto"/>
              <w:right w:val="single" w:sz="4" w:space="0" w:color="auto"/>
            </w:tcBorders>
            <w:shd w:val="clear" w:color="auto" w:fill="auto"/>
            <w:noWrap/>
            <w:vAlign w:val="bottom"/>
            <w:hideMark/>
          </w:tcPr>
          <w:p w14:paraId="50F1EC3B"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Apr 29, 2020</w:t>
            </w:r>
          </w:p>
        </w:tc>
        <w:tc>
          <w:tcPr>
            <w:tcW w:w="2410" w:type="pct"/>
            <w:tcBorders>
              <w:top w:val="nil"/>
              <w:left w:val="nil"/>
              <w:bottom w:val="single" w:sz="4" w:space="0" w:color="auto"/>
              <w:right w:val="single" w:sz="4" w:space="0" w:color="auto"/>
            </w:tcBorders>
            <w:shd w:val="clear" w:color="auto" w:fill="auto"/>
            <w:vAlign w:val="center"/>
            <w:hideMark/>
          </w:tcPr>
          <w:p w14:paraId="6C00724A"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 xml:space="preserve">Chapter 13 Reflective Activities </w:t>
            </w:r>
          </w:p>
        </w:tc>
        <w:tc>
          <w:tcPr>
            <w:tcW w:w="1212" w:type="pct"/>
            <w:tcBorders>
              <w:top w:val="nil"/>
              <w:left w:val="nil"/>
              <w:bottom w:val="single" w:sz="4" w:space="0" w:color="auto"/>
              <w:right w:val="single" w:sz="4" w:space="0" w:color="auto"/>
            </w:tcBorders>
            <w:shd w:val="clear" w:color="auto" w:fill="auto"/>
          </w:tcPr>
          <w:p w14:paraId="682D7F6F"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7AD02C26"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7D3BEB6C"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15</w:t>
            </w:r>
          </w:p>
        </w:tc>
        <w:tc>
          <w:tcPr>
            <w:tcW w:w="1076" w:type="pct"/>
            <w:tcBorders>
              <w:top w:val="nil"/>
              <w:left w:val="nil"/>
              <w:bottom w:val="single" w:sz="4" w:space="0" w:color="auto"/>
              <w:right w:val="single" w:sz="4" w:space="0" w:color="auto"/>
            </w:tcBorders>
            <w:shd w:val="clear" w:color="auto" w:fill="auto"/>
            <w:noWrap/>
            <w:vAlign w:val="bottom"/>
            <w:hideMark/>
          </w:tcPr>
          <w:p w14:paraId="7EC37675"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May 4, 2020</w:t>
            </w:r>
          </w:p>
        </w:tc>
        <w:tc>
          <w:tcPr>
            <w:tcW w:w="2410" w:type="pct"/>
            <w:tcBorders>
              <w:top w:val="nil"/>
              <w:left w:val="nil"/>
              <w:bottom w:val="single" w:sz="4" w:space="0" w:color="auto"/>
              <w:right w:val="single" w:sz="4" w:space="0" w:color="auto"/>
            </w:tcBorders>
            <w:shd w:val="clear" w:color="auto" w:fill="00B050"/>
            <w:noWrap/>
            <w:vAlign w:val="center"/>
            <w:hideMark/>
          </w:tcPr>
          <w:p w14:paraId="2BA459D2"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14: The Struggle for Economic Well-Being Lecture</w:t>
            </w:r>
          </w:p>
        </w:tc>
        <w:tc>
          <w:tcPr>
            <w:tcW w:w="1212" w:type="pct"/>
            <w:tcBorders>
              <w:top w:val="nil"/>
              <w:left w:val="nil"/>
              <w:bottom w:val="single" w:sz="4" w:space="0" w:color="auto"/>
              <w:right w:val="single" w:sz="4" w:space="0" w:color="auto"/>
            </w:tcBorders>
            <w:shd w:val="clear" w:color="auto" w:fill="00B050"/>
          </w:tcPr>
          <w:p w14:paraId="5B1695BE" w14:textId="77777777" w:rsidR="00B32314" w:rsidRPr="00B32314" w:rsidRDefault="00B32314" w:rsidP="008521F5">
            <w:pPr>
              <w:spacing w:line="240" w:lineRule="auto"/>
              <w:jc w:val="center"/>
              <w:rPr>
                <w:rFonts w:ascii="Arial" w:eastAsia="Times New Roman" w:hAnsi="Arial" w:cs="Arial"/>
                <w:sz w:val="16"/>
                <w:szCs w:val="16"/>
              </w:rPr>
            </w:pPr>
          </w:p>
          <w:p w14:paraId="0C7B8CAB"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23AA5BF4"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1F3A9835"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15</w:t>
            </w:r>
          </w:p>
        </w:tc>
        <w:tc>
          <w:tcPr>
            <w:tcW w:w="1076" w:type="pct"/>
            <w:tcBorders>
              <w:top w:val="nil"/>
              <w:left w:val="nil"/>
              <w:bottom w:val="single" w:sz="4" w:space="0" w:color="auto"/>
              <w:right w:val="single" w:sz="4" w:space="0" w:color="auto"/>
            </w:tcBorders>
            <w:shd w:val="clear" w:color="auto" w:fill="auto"/>
            <w:noWrap/>
            <w:vAlign w:val="bottom"/>
            <w:hideMark/>
          </w:tcPr>
          <w:p w14:paraId="25EDDA09"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May 6, 2020</w:t>
            </w:r>
          </w:p>
        </w:tc>
        <w:tc>
          <w:tcPr>
            <w:tcW w:w="2410" w:type="pct"/>
            <w:tcBorders>
              <w:top w:val="nil"/>
              <w:left w:val="nil"/>
              <w:bottom w:val="single" w:sz="4" w:space="0" w:color="auto"/>
              <w:right w:val="single" w:sz="4" w:space="0" w:color="auto"/>
            </w:tcBorders>
            <w:shd w:val="clear" w:color="auto" w:fill="auto"/>
            <w:noWrap/>
            <w:vAlign w:val="center"/>
            <w:hideMark/>
          </w:tcPr>
          <w:p w14:paraId="30D2484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14 Reflective Activities</w:t>
            </w:r>
          </w:p>
        </w:tc>
        <w:tc>
          <w:tcPr>
            <w:tcW w:w="1212" w:type="pct"/>
            <w:tcBorders>
              <w:top w:val="nil"/>
              <w:left w:val="nil"/>
              <w:bottom w:val="single" w:sz="4" w:space="0" w:color="auto"/>
              <w:right w:val="single" w:sz="4" w:space="0" w:color="auto"/>
            </w:tcBorders>
            <w:shd w:val="clear" w:color="auto" w:fill="auto"/>
          </w:tcPr>
          <w:p w14:paraId="0E2B06A3"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7CF8CCC2"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9967715"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16</w:t>
            </w:r>
          </w:p>
        </w:tc>
        <w:tc>
          <w:tcPr>
            <w:tcW w:w="1076" w:type="pct"/>
            <w:tcBorders>
              <w:top w:val="nil"/>
              <w:left w:val="nil"/>
              <w:bottom w:val="single" w:sz="4" w:space="0" w:color="auto"/>
              <w:right w:val="single" w:sz="4" w:space="0" w:color="auto"/>
            </w:tcBorders>
            <w:shd w:val="clear" w:color="auto" w:fill="auto"/>
            <w:noWrap/>
            <w:vAlign w:val="bottom"/>
            <w:hideMark/>
          </w:tcPr>
          <w:p w14:paraId="7C63397E"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May 11, 2020</w:t>
            </w:r>
          </w:p>
        </w:tc>
        <w:tc>
          <w:tcPr>
            <w:tcW w:w="2410" w:type="pct"/>
            <w:tcBorders>
              <w:top w:val="nil"/>
              <w:left w:val="nil"/>
              <w:bottom w:val="single" w:sz="4" w:space="0" w:color="auto"/>
              <w:right w:val="single" w:sz="4" w:space="0" w:color="auto"/>
            </w:tcBorders>
            <w:shd w:val="clear" w:color="auto" w:fill="00B050"/>
            <w:noWrap/>
            <w:vAlign w:val="center"/>
            <w:hideMark/>
          </w:tcPr>
          <w:p w14:paraId="05A180F3"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15: The Imperative of Ecological Health Lecture</w:t>
            </w:r>
          </w:p>
        </w:tc>
        <w:tc>
          <w:tcPr>
            <w:tcW w:w="1212" w:type="pct"/>
            <w:tcBorders>
              <w:top w:val="nil"/>
              <w:left w:val="nil"/>
              <w:bottom w:val="single" w:sz="4" w:space="0" w:color="auto"/>
              <w:right w:val="single" w:sz="4" w:space="0" w:color="auto"/>
            </w:tcBorders>
            <w:shd w:val="clear" w:color="auto" w:fill="00B050"/>
          </w:tcPr>
          <w:p w14:paraId="1FDCAC97" w14:textId="77777777" w:rsidR="00B32314" w:rsidRPr="00B32314" w:rsidRDefault="00B32314" w:rsidP="008521F5">
            <w:pPr>
              <w:spacing w:line="240" w:lineRule="auto"/>
              <w:jc w:val="center"/>
              <w:rPr>
                <w:rFonts w:ascii="Arial" w:eastAsia="Times New Roman" w:hAnsi="Arial" w:cs="Arial"/>
                <w:sz w:val="16"/>
                <w:szCs w:val="16"/>
              </w:rPr>
            </w:pPr>
          </w:p>
          <w:p w14:paraId="6FD5ED2D"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Discussion Questions</w:t>
            </w:r>
          </w:p>
        </w:tc>
      </w:tr>
      <w:tr w:rsidR="00B32314" w:rsidRPr="00B32314" w14:paraId="7E2AF953"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6FD42097"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16</w:t>
            </w:r>
          </w:p>
        </w:tc>
        <w:tc>
          <w:tcPr>
            <w:tcW w:w="1076" w:type="pct"/>
            <w:tcBorders>
              <w:top w:val="nil"/>
              <w:left w:val="nil"/>
              <w:bottom w:val="single" w:sz="4" w:space="0" w:color="auto"/>
              <w:right w:val="single" w:sz="4" w:space="0" w:color="auto"/>
            </w:tcBorders>
            <w:shd w:val="clear" w:color="auto" w:fill="auto"/>
            <w:noWrap/>
            <w:vAlign w:val="bottom"/>
            <w:hideMark/>
          </w:tcPr>
          <w:p w14:paraId="37F3334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May 13, 2020</w:t>
            </w:r>
          </w:p>
        </w:tc>
        <w:tc>
          <w:tcPr>
            <w:tcW w:w="2410" w:type="pct"/>
            <w:tcBorders>
              <w:top w:val="nil"/>
              <w:left w:val="nil"/>
              <w:bottom w:val="single" w:sz="4" w:space="0" w:color="auto"/>
              <w:right w:val="single" w:sz="4" w:space="0" w:color="auto"/>
            </w:tcBorders>
            <w:shd w:val="clear" w:color="auto" w:fill="auto"/>
            <w:noWrap/>
            <w:vAlign w:val="center"/>
            <w:hideMark/>
          </w:tcPr>
          <w:p w14:paraId="0802C5FF"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Chapter 15 Reflective Activities</w:t>
            </w:r>
          </w:p>
        </w:tc>
        <w:tc>
          <w:tcPr>
            <w:tcW w:w="1212" w:type="pct"/>
            <w:tcBorders>
              <w:top w:val="nil"/>
              <w:left w:val="nil"/>
              <w:bottom w:val="single" w:sz="4" w:space="0" w:color="auto"/>
              <w:right w:val="single" w:sz="4" w:space="0" w:color="auto"/>
            </w:tcBorders>
          </w:tcPr>
          <w:p w14:paraId="6D7278A3" w14:textId="77777777" w:rsidR="00B32314" w:rsidRPr="00B32314" w:rsidRDefault="00B32314" w:rsidP="008521F5">
            <w:pPr>
              <w:spacing w:line="240" w:lineRule="auto"/>
              <w:jc w:val="center"/>
              <w:rPr>
                <w:rFonts w:ascii="Arial" w:eastAsia="Times New Roman" w:hAnsi="Arial" w:cs="Arial"/>
                <w:sz w:val="16"/>
                <w:szCs w:val="16"/>
              </w:rPr>
            </w:pPr>
          </w:p>
          <w:p w14:paraId="5B8AFD79"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7733324D"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1ABD458"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17</w:t>
            </w:r>
          </w:p>
        </w:tc>
        <w:tc>
          <w:tcPr>
            <w:tcW w:w="1076" w:type="pct"/>
            <w:tcBorders>
              <w:top w:val="nil"/>
              <w:left w:val="nil"/>
              <w:bottom w:val="single" w:sz="4" w:space="0" w:color="auto"/>
              <w:right w:val="single" w:sz="4" w:space="0" w:color="auto"/>
            </w:tcBorders>
            <w:shd w:val="clear" w:color="auto" w:fill="auto"/>
            <w:noWrap/>
            <w:vAlign w:val="bottom"/>
            <w:hideMark/>
          </w:tcPr>
          <w:p w14:paraId="47FE231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May 18, 2020</w:t>
            </w:r>
          </w:p>
        </w:tc>
        <w:tc>
          <w:tcPr>
            <w:tcW w:w="2410" w:type="pct"/>
            <w:tcBorders>
              <w:top w:val="nil"/>
              <w:left w:val="nil"/>
              <w:bottom w:val="single" w:sz="4" w:space="0" w:color="auto"/>
              <w:right w:val="single" w:sz="4" w:space="0" w:color="auto"/>
            </w:tcBorders>
            <w:shd w:val="clear" w:color="auto" w:fill="auto"/>
            <w:noWrap/>
            <w:vAlign w:val="center"/>
            <w:hideMark/>
          </w:tcPr>
          <w:p w14:paraId="7B94EB24"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Project Workshop #1</w:t>
            </w:r>
          </w:p>
        </w:tc>
        <w:tc>
          <w:tcPr>
            <w:tcW w:w="1212" w:type="pct"/>
            <w:tcBorders>
              <w:top w:val="nil"/>
              <w:left w:val="nil"/>
              <w:bottom w:val="single" w:sz="4" w:space="0" w:color="auto"/>
              <w:right w:val="single" w:sz="4" w:space="0" w:color="auto"/>
            </w:tcBorders>
            <w:shd w:val="clear" w:color="auto" w:fill="auto"/>
          </w:tcPr>
          <w:p w14:paraId="1B0DB05A"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4156C565"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021DAA5D"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17</w:t>
            </w:r>
          </w:p>
        </w:tc>
        <w:tc>
          <w:tcPr>
            <w:tcW w:w="1076" w:type="pct"/>
            <w:tcBorders>
              <w:top w:val="nil"/>
              <w:left w:val="nil"/>
              <w:bottom w:val="single" w:sz="4" w:space="0" w:color="auto"/>
              <w:right w:val="single" w:sz="4" w:space="0" w:color="auto"/>
            </w:tcBorders>
            <w:shd w:val="clear" w:color="auto" w:fill="auto"/>
            <w:noWrap/>
            <w:vAlign w:val="bottom"/>
            <w:hideMark/>
          </w:tcPr>
          <w:p w14:paraId="471D64F6"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Wednesday, May 20, 2020</w:t>
            </w:r>
          </w:p>
        </w:tc>
        <w:tc>
          <w:tcPr>
            <w:tcW w:w="2410" w:type="pct"/>
            <w:tcBorders>
              <w:top w:val="nil"/>
              <w:left w:val="nil"/>
              <w:bottom w:val="single" w:sz="4" w:space="0" w:color="auto"/>
              <w:right w:val="single" w:sz="4" w:space="0" w:color="auto"/>
            </w:tcBorders>
            <w:shd w:val="clear" w:color="auto" w:fill="auto"/>
            <w:noWrap/>
            <w:vAlign w:val="center"/>
            <w:hideMark/>
          </w:tcPr>
          <w:p w14:paraId="4DB70D88"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Project Workshop #2</w:t>
            </w:r>
          </w:p>
        </w:tc>
        <w:tc>
          <w:tcPr>
            <w:tcW w:w="1212" w:type="pct"/>
            <w:tcBorders>
              <w:top w:val="nil"/>
              <w:left w:val="nil"/>
              <w:bottom w:val="single" w:sz="4" w:space="0" w:color="auto"/>
              <w:right w:val="single" w:sz="4" w:space="0" w:color="auto"/>
            </w:tcBorders>
            <w:shd w:val="clear" w:color="auto" w:fill="auto"/>
          </w:tcPr>
          <w:p w14:paraId="028EF4EC"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683F6C0E"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38DF8E5C"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18</w:t>
            </w:r>
          </w:p>
        </w:tc>
        <w:tc>
          <w:tcPr>
            <w:tcW w:w="1076" w:type="pct"/>
            <w:tcBorders>
              <w:top w:val="nil"/>
              <w:left w:val="nil"/>
              <w:bottom w:val="single" w:sz="4" w:space="0" w:color="auto"/>
              <w:right w:val="single" w:sz="4" w:space="0" w:color="auto"/>
            </w:tcBorders>
            <w:shd w:val="clear" w:color="auto" w:fill="auto"/>
            <w:noWrap/>
            <w:vAlign w:val="bottom"/>
            <w:hideMark/>
          </w:tcPr>
          <w:p w14:paraId="736521A8"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May 25, 2020</w:t>
            </w:r>
          </w:p>
        </w:tc>
        <w:tc>
          <w:tcPr>
            <w:tcW w:w="2410" w:type="pct"/>
            <w:tcBorders>
              <w:top w:val="nil"/>
              <w:left w:val="nil"/>
              <w:bottom w:val="single" w:sz="4" w:space="0" w:color="auto"/>
              <w:right w:val="single" w:sz="4" w:space="0" w:color="auto"/>
            </w:tcBorders>
            <w:shd w:val="clear" w:color="000000" w:fill="CC66FF"/>
            <w:noWrap/>
            <w:vAlign w:val="center"/>
            <w:hideMark/>
          </w:tcPr>
          <w:p w14:paraId="09C919C1"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No Class – Memorial Day</w:t>
            </w:r>
          </w:p>
        </w:tc>
        <w:tc>
          <w:tcPr>
            <w:tcW w:w="1212" w:type="pct"/>
            <w:tcBorders>
              <w:top w:val="nil"/>
              <w:left w:val="nil"/>
              <w:bottom w:val="single" w:sz="4" w:space="0" w:color="auto"/>
              <w:right w:val="single" w:sz="4" w:space="0" w:color="auto"/>
            </w:tcBorders>
            <w:shd w:val="clear" w:color="auto" w:fill="auto"/>
          </w:tcPr>
          <w:p w14:paraId="02EDAE00" w14:textId="77777777" w:rsidR="00B32314" w:rsidRPr="00B32314" w:rsidRDefault="00B32314" w:rsidP="008521F5">
            <w:pPr>
              <w:spacing w:line="240" w:lineRule="auto"/>
              <w:jc w:val="center"/>
              <w:rPr>
                <w:rFonts w:ascii="Arial" w:eastAsia="Times New Roman" w:hAnsi="Arial" w:cs="Arial"/>
                <w:sz w:val="16"/>
                <w:szCs w:val="16"/>
              </w:rPr>
            </w:pPr>
          </w:p>
          <w:p w14:paraId="7338E1E8"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5A1AFD75"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64213FB5"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19</w:t>
            </w:r>
          </w:p>
        </w:tc>
        <w:tc>
          <w:tcPr>
            <w:tcW w:w="1076" w:type="pct"/>
            <w:tcBorders>
              <w:top w:val="nil"/>
              <w:left w:val="nil"/>
              <w:bottom w:val="single" w:sz="4" w:space="0" w:color="auto"/>
              <w:right w:val="single" w:sz="4" w:space="0" w:color="auto"/>
            </w:tcBorders>
            <w:shd w:val="clear" w:color="auto" w:fill="auto"/>
            <w:noWrap/>
            <w:vAlign w:val="bottom"/>
            <w:hideMark/>
          </w:tcPr>
          <w:p w14:paraId="6A95EEC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June 1, 2020</w:t>
            </w:r>
          </w:p>
        </w:tc>
        <w:tc>
          <w:tcPr>
            <w:tcW w:w="2410" w:type="pct"/>
            <w:tcBorders>
              <w:top w:val="nil"/>
              <w:left w:val="nil"/>
              <w:bottom w:val="single" w:sz="4" w:space="0" w:color="auto"/>
              <w:right w:val="single" w:sz="4" w:space="0" w:color="auto"/>
            </w:tcBorders>
            <w:shd w:val="clear" w:color="auto" w:fill="FFFF00"/>
            <w:noWrap/>
            <w:vAlign w:val="center"/>
            <w:hideMark/>
          </w:tcPr>
          <w:p w14:paraId="14F70578"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Final Exam Period</w:t>
            </w:r>
          </w:p>
        </w:tc>
        <w:tc>
          <w:tcPr>
            <w:tcW w:w="1212" w:type="pct"/>
            <w:tcBorders>
              <w:top w:val="nil"/>
              <w:left w:val="nil"/>
              <w:bottom w:val="single" w:sz="4" w:space="0" w:color="auto"/>
              <w:right w:val="single" w:sz="4" w:space="0" w:color="auto"/>
            </w:tcBorders>
            <w:shd w:val="clear" w:color="auto" w:fill="FFFF00"/>
          </w:tcPr>
          <w:p w14:paraId="63997BA6" w14:textId="77777777" w:rsidR="00B32314" w:rsidRPr="00B32314" w:rsidRDefault="00B32314" w:rsidP="008521F5">
            <w:pPr>
              <w:spacing w:line="240" w:lineRule="auto"/>
              <w:rPr>
                <w:rFonts w:ascii="Arial" w:eastAsia="Times New Roman" w:hAnsi="Arial" w:cs="Arial"/>
                <w:sz w:val="16"/>
                <w:szCs w:val="16"/>
              </w:rPr>
            </w:pPr>
          </w:p>
          <w:p w14:paraId="12296BD8"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Final Project due by 11:59pm</w:t>
            </w:r>
          </w:p>
        </w:tc>
      </w:tr>
      <w:tr w:rsidR="00B32314" w:rsidRPr="00B32314" w14:paraId="0270626C"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587A4FFD"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19</w:t>
            </w:r>
          </w:p>
        </w:tc>
        <w:tc>
          <w:tcPr>
            <w:tcW w:w="1076" w:type="pct"/>
            <w:tcBorders>
              <w:top w:val="nil"/>
              <w:left w:val="nil"/>
              <w:bottom w:val="single" w:sz="4" w:space="0" w:color="auto"/>
              <w:right w:val="single" w:sz="4" w:space="0" w:color="auto"/>
            </w:tcBorders>
            <w:shd w:val="clear" w:color="auto" w:fill="auto"/>
            <w:noWrap/>
            <w:vAlign w:val="bottom"/>
            <w:hideMark/>
          </w:tcPr>
          <w:p w14:paraId="675B789F"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Monday, June 1, 2020</w:t>
            </w:r>
          </w:p>
        </w:tc>
        <w:tc>
          <w:tcPr>
            <w:tcW w:w="2410" w:type="pct"/>
            <w:tcBorders>
              <w:top w:val="nil"/>
              <w:left w:val="nil"/>
              <w:bottom w:val="single" w:sz="4" w:space="0" w:color="auto"/>
              <w:right w:val="single" w:sz="4" w:space="0" w:color="auto"/>
            </w:tcBorders>
            <w:shd w:val="clear" w:color="000000" w:fill="CC66FF"/>
            <w:noWrap/>
            <w:vAlign w:val="center"/>
            <w:hideMark/>
          </w:tcPr>
          <w:p w14:paraId="3B2F5230"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Spring Semester ENDS</w:t>
            </w:r>
          </w:p>
        </w:tc>
        <w:tc>
          <w:tcPr>
            <w:tcW w:w="1212" w:type="pct"/>
            <w:tcBorders>
              <w:top w:val="nil"/>
              <w:left w:val="nil"/>
              <w:bottom w:val="single" w:sz="4" w:space="0" w:color="auto"/>
              <w:right w:val="single" w:sz="4" w:space="0" w:color="auto"/>
            </w:tcBorders>
            <w:shd w:val="clear" w:color="auto" w:fill="auto"/>
          </w:tcPr>
          <w:p w14:paraId="2170E0E5" w14:textId="77777777" w:rsidR="00B32314" w:rsidRPr="00B32314" w:rsidRDefault="00B32314" w:rsidP="008521F5">
            <w:pPr>
              <w:spacing w:line="240" w:lineRule="auto"/>
              <w:jc w:val="center"/>
              <w:rPr>
                <w:rFonts w:ascii="Arial" w:eastAsia="Times New Roman" w:hAnsi="Arial" w:cs="Arial"/>
                <w:sz w:val="16"/>
                <w:szCs w:val="16"/>
              </w:rPr>
            </w:pPr>
          </w:p>
        </w:tc>
      </w:tr>
      <w:tr w:rsidR="00B32314" w:rsidRPr="00B32314" w14:paraId="4305E08E" w14:textId="77777777" w:rsidTr="008521F5">
        <w:trPr>
          <w:trHeight w:val="465"/>
        </w:trPr>
        <w:tc>
          <w:tcPr>
            <w:tcW w:w="302" w:type="pct"/>
            <w:tcBorders>
              <w:top w:val="nil"/>
              <w:left w:val="single" w:sz="4" w:space="0" w:color="auto"/>
              <w:bottom w:val="single" w:sz="4" w:space="0" w:color="auto"/>
              <w:right w:val="single" w:sz="4" w:space="0" w:color="auto"/>
            </w:tcBorders>
            <w:shd w:val="clear" w:color="auto" w:fill="auto"/>
            <w:noWrap/>
            <w:vAlign w:val="center"/>
            <w:hideMark/>
          </w:tcPr>
          <w:p w14:paraId="2C7C89AD" w14:textId="77777777" w:rsidR="00B32314" w:rsidRPr="00B32314" w:rsidRDefault="00B32314" w:rsidP="008521F5">
            <w:pPr>
              <w:spacing w:line="240" w:lineRule="auto"/>
              <w:jc w:val="center"/>
              <w:rPr>
                <w:rFonts w:ascii="Arial" w:eastAsia="Times New Roman" w:hAnsi="Arial" w:cs="Arial"/>
                <w:b/>
                <w:bCs/>
                <w:sz w:val="36"/>
                <w:szCs w:val="36"/>
              </w:rPr>
            </w:pPr>
            <w:r w:rsidRPr="00B32314">
              <w:rPr>
                <w:rFonts w:ascii="Arial" w:eastAsia="Times New Roman" w:hAnsi="Arial" w:cs="Arial"/>
                <w:b/>
                <w:bCs/>
                <w:sz w:val="36"/>
                <w:szCs w:val="36"/>
              </w:rPr>
              <w:t>19</w:t>
            </w:r>
          </w:p>
        </w:tc>
        <w:tc>
          <w:tcPr>
            <w:tcW w:w="1076" w:type="pct"/>
            <w:tcBorders>
              <w:top w:val="nil"/>
              <w:left w:val="nil"/>
              <w:bottom w:val="single" w:sz="4" w:space="0" w:color="auto"/>
              <w:right w:val="single" w:sz="4" w:space="0" w:color="auto"/>
            </w:tcBorders>
            <w:shd w:val="clear" w:color="auto" w:fill="auto"/>
            <w:noWrap/>
            <w:vAlign w:val="bottom"/>
            <w:hideMark/>
          </w:tcPr>
          <w:p w14:paraId="40BA6D6B"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Thursday, June 4, 2020</w:t>
            </w:r>
          </w:p>
        </w:tc>
        <w:tc>
          <w:tcPr>
            <w:tcW w:w="2410" w:type="pct"/>
            <w:tcBorders>
              <w:top w:val="nil"/>
              <w:left w:val="nil"/>
              <w:bottom w:val="single" w:sz="4" w:space="0" w:color="auto"/>
              <w:right w:val="single" w:sz="4" w:space="0" w:color="auto"/>
            </w:tcBorders>
            <w:shd w:val="clear" w:color="auto" w:fill="FFC000"/>
            <w:noWrap/>
            <w:vAlign w:val="center"/>
            <w:hideMark/>
          </w:tcPr>
          <w:p w14:paraId="4B047BDC" w14:textId="77777777" w:rsidR="00B32314" w:rsidRPr="00B32314" w:rsidRDefault="00B32314" w:rsidP="008521F5">
            <w:pPr>
              <w:spacing w:line="240" w:lineRule="auto"/>
              <w:jc w:val="center"/>
              <w:rPr>
                <w:rFonts w:ascii="Arial" w:eastAsia="Times New Roman" w:hAnsi="Arial" w:cs="Arial"/>
                <w:sz w:val="16"/>
                <w:szCs w:val="16"/>
              </w:rPr>
            </w:pPr>
            <w:r w:rsidRPr="00B32314">
              <w:rPr>
                <w:rFonts w:ascii="Arial" w:eastAsia="Times New Roman" w:hAnsi="Arial" w:cs="Arial"/>
                <w:sz w:val="16"/>
                <w:szCs w:val="16"/>
              </w:rPr>
              <w:t>Final Grades Submitted to Admissions and Records</w:t>
            </w:r>
          </w:p>
        </w:tc>
        <w:tc>
          <w:tcPr>
            <w:tcW w:w="1212" w:type="pct"/>
            <w:tcBorders>
              <w:top w:val="nil"/>
              <w:left w:val="nil"/>
              <w:bottom w:val="single" w:sz="4" w:space="0" w:color="auto"/>
              <w:right w:val="single" w:sz="4" w:space="0" w:color="auto"/>
            </w:tcBorders>
            <w:shd w:val="clear" w:color="auto" w:fill="auto"/>
          </w:tcPr>
          <w:p w14:paraId="06108689" w14:textId="77777777" w:rsidR="00B32314" w:rsidRPr="00B32314" w:rsidRDefault="00B32314" w:rsidP="008521F5">
            <w:pPr>
              <w:spacing w:line="240" w:lineRule="auto"/>
              <w:jc w:val="center"/>
              <w:rPr>
                <w:rFonts w:ascii="Arial" w:eastAsia="Times New Roman" w:hAnsi="Arial" w:cs="Arial"/>
                <w:sz w:val="16"/>
                <w:szCs w:val="16"/>
              </w:rPr>
            </w:pPr>
          </w:p>
        </w:tc>
      </w:tr>
    </w:tbl>
    <w:p w14:paraId="5384768F" w14:textId="77777777" w:rsidR="00B32314" w:rsidRPr="00B32314" w:rsidRDefault="00B32314" w:rsidP="00B32314">
      <w:pPr>
        <w:pStyle w:val="Heading1"/>
        <w:rPr>
          <w:rFonts w:ascii="Arial" w:hAnsi="Arial" w:cs="Arial"/>
          <w:color w:val="auto"/>
        </w:rPr>
      </w:pPr>
      <w:r w:rsidRPr="00B32314">
        <w:rPr>
          <w:rFonts w:ascii="Arial" w:hAnsi="Arial" w:cs="Arial"/>
          <w:color w:val="auto"/>
        </w:rPr>
        <w:t>Grading Categories</w:t>
      </w:r>
    </w:p>
    <w:p w14:paraId="1BC53706" w14:textId="77777777" w:rsidR="00B32314" w:rsidRPr="00B32314" w:rsidRDefault="00B32314" w:rsidP="00B32314">
      <w:pPr>
        <w:pStyle w:val="Heading2"/>
        <w:rPr>
          <w:rFonts w:ascii="Arial" w:hAnsi="Arial" w:cs="Arial"/>
          <w:color w:val="auto"/>
        </w:rPr>
      </w:pPr>
      <w:r w:rsidRPr="00B32314">
        <w:rPr>
          <w:rFonts w:ascii="Arial" w:hAnsi="Arial" w:cs="Arial"/>
          <w:color w:val="auto"/>
        </w:rPr>
        <w:t>Quizzes – 14%</w:t>
      </w:r>
    </w:p>
    <w:p w14:paraId="77DCAA4E" w14:textId="14DDE44F" w:rsidR="00B32314" w:rsidRPr="00B32314" w:rsidRDefault="00B10459" w:rsidP="00B32314">
      <w:pPr>
        <w:pStyle w:val="ListParagraph"/>
        <w:numPr>
          <w:ilvl w:val="0"/>
          <w:numId w:val="2"/>
        </w:numPr>
        <w:rPr>
          <w:rFonts w:ascii="Arial" w:hAnsi="Arial" w:cs="Arial"/>
        </w:rPr>
      </w:pPr>
      <w:r w:rsidRPr="00B32314">
        <w:rPr>
          <w:rFonts w:ascii="Arial" w:hAnsi="Arial" w:cs="Arial"/>
        </w:rPr>
        <w:t>14-chapter</w:t>
      </w:r>
      <w:r w:rsidR="00B32314" w:rsidRPr="00B32314">
        <w:rPr>
          <w:rFonts w:ascii="Arial" w:hAnsi="Arial" w:cs="Arial"/>
        </w:rPr>
        <w:t xml:space="preserve"> quizzes on Canvas </w:t>
      </w:r>
    </w:p>
    <w:p w14:paraId="677E7D53" w14:textId="77777777" w:rsidR="00B32314" w:rsidRPr="00B32314" w:rsidRDefault="00B32314" w:rsidP="00B32314">
      <w:pPr>
        <w:pStyle w:val="ListParagraph"/>
        <w:numPr>
          <w:ilvl w:val="0"/>
          <w:numId w:val="2"/>
        </w:numPr>
        <w:rPr>
          <w:rFonts w:ascii="Arial" w:hAnsi="Arial" w:cs="Arial"/>
        </w:rPr>
      </w:pPr>
      <w:r w:rsidRPr="00B32314">
        <w:rPr>
          <w:rFonts w:ascii="Arial" w:hAnsi="Arial" w:cs="Arial"/>
        </w:rPr>
        <w:t xml:space="preserve">Able to retake to reinforce knowledge </w:t>
      </w:r>
    </w:p>
    <w:p w14:paraId="7A9AD741" w14:textId="77777777" w:rsidR="00B32314" w:rsidRPr="00B32314" w:rsidRDefault="00B32314" w:rsidP="00B32314">
      <w:pPr>
        <w:pStyle w:val="ListParagraph"/>
        <w:numPr>
          <w:ilvl w:val="0"/>
          <w:numId w:val="2"/>
        </w:numPr>
        <w:rPr>
          <w:rFonts w:ascii="Arial" w:hAnsi="Arial" w:cs="Arial"/>
        </w:rPr>
      </w:pPr>
      <w:r w:rsidRPr="00B32314">
        <w:rPr>
          <w:rFonts w:ascii="Arial" w:hAnsi="Arial" w:cs="Arial"/>
        </w:rPr>
        <w:t xml:space="preserve">No time limit </w:t>
      </w:r>
    </w:p>
    <w:p w14:paraId="2140CD5B" w14:textId="77777777" w:rsidR="00B32314" w:rsidRPr="00B32314" w:rsidRDefault="00B32314" w:rsidP="00B32314">
      <w:pPr>
        <w:pStyle w:val="Heading2"/>
        <w:rPr>
          <w:rFonts w:ascii="Arial" w:hAnsi="Arial" w:cs="Arial"/>
          <w:color w:val="auto"/>
        </w:rPr>
      </w:pPr>
      <w:r w:rsidRPr="00B32314">
        <w:rPr>
          <w:rFonts w:ascii="Arial" w:hAnsi="Arial" w:cs="Arial"/>
          <w:color w:val="auto"/>
        </w:rPr>
        <w:t>Discussions (Class and Canvas) – 15%</w:t>
      </w:r>
    </w:p>
    <w:p w14:paraId="4E12CF89" w14:textId="77777777" w:rsidR="00B32314" w:rsidRPr="00B32314" w:rsidRDefault="00B32314" w:rsidP="00B32314">
      <w:pPr>
        <w:pStyle w:val="ListParagraph"/>
        <w:numPr>
          <w:ilvl w:val="0"/>
          <w:numId w:val="1"/>
        </w:numPr>
        <w:rPr>
          <w:rFonts w:ascii="Arial" w:hAnsi="Arial" w:cs="Arial"/>
        </w:rPr>
      </w:pPr>
      <w:r w:rsidRPr="00B32314">
        <w:rPr>
          <w:rFonts w:ascii="Arial" w:hAnsi="Arial" w:cs="Arial"/>
        </w:rPr>
        <w:t xml:space="preserve">Based off your questions you submit to me </w:t>
      </w:r>
    </w:p>
    <w:p w14:paraId="42B08C71" w14:textId="77777777" w:rsidR="00B32314" w:rsidRPr="00B32314" w:rsidRDefault="00B32314" w:rsidP="00B32314">
      <w:pPr>
        <w:pStyle w:val="ListParagraph"/>
        <w:numPr>
          <w:ilvl w:val="0"/>
          <w:numId w:val="1"/>
        </w:numPr>
        <w:rPr>
          <w:rFonts w:ascii="Arial" w:hAnsi="Arial" w:cs="Arial"/>
        </w:rPr>
      </w:pPr>
      <w:r w:rsidRPr="00B32314">
        <w:rPr>
          <w:rFonts w:ascii="Arial" w:hAnsi="Arial" w:cs="Arial"/>
        </w:rPr>
        <w:t xml:space="preserve">1 response and 2 replies each week (Canvas) </w:t>
      </w:r>
    </w:p>
    <w:p w14:paraId="0A08A472" w14:textId="77777777" w:rsidR="00B32314" w:rsidRPr="00B32314" w:rsidRDefault="00B32314" w:rsidP="00B32314">
      <w:pPr>
        <w:pStyle w:val="ListParagraph"/>
        <w:numPr>
          <w:ilvl w:val="0"/>
          <w:numId w:val="1"/>
        </w:numPr>
        <w:rPr>
          <w:rFonts w:ascii="Arial" w:hAnsi="Arial" w:cs="Arial"/>
        </w:rPr>
      </w:pPr>
      <w:r w:rsidRPr="00B32314">
        <w:rPr>
          <w:rFonts w:ascii="Arial" w:hAnsi="Arial" w:cs="Arial"/>
        </w:rPr>
        <w:t xml:space="preserve">Quality not quantity of responses </w:t>
      </w:r>
    </w:p>
    <w:p w14:paraId="08995148" w14:textId="77777777" w:rsidR="00B32314" w:rsidRPr="00B32314" w:rsidRDefault="00B32314" w:rsidP="00B32314">
      <w:pPr>
        <w:pStyle w:val="Heading2"/>
        <w:rPr>
          <w:rFonts w:ascii="Arial" w:hAnsi="Arial" w:cs="Arial"/>
          <w:color w:val="auto"/>
        </w:rPr>
      </w:pPr>
      <w:r w:rsidRPr="00B32314">
        <w:rPr>
          <w:rFonts w:ascii="Arial" w:hAnsi="Arial" w:cs="Arial"/>
          <w:color w:val="auto"/>
        </w:rPr>
        <w:lastRenderedPageBreak/>
        <w:t xml:space="preserve">Discussion Questions – 11% </w:t>
      </w:r>
    </w:p>
    <w:p w14:paraId="7CCFDC8B" w14:textId="77777777" w:rsidR="00B32314" w:rsidRPr="00B32314" w:rsidRDefault="00B32314" w:rsidP="00B32314">
      <w:pPr>
        <w:pStyle w:val="ListParagraph"/>
        <w:numPr>
          <w:ilvl w:val="0"/>
          <w:numId w:val="1"/>
        </w:numPr>
        <w:rPr>
          <w:rFonts w:ascii="Arial" w:hAnsi="Arial" w:cs="Arial"/>
        </w:rPr>
      </w:pPr>
      <w:r w:rsidRPr="00B32314">
        <w:rPr>
          <w:rFonts w:ascii="Arial" w:hAnsi="Arial" w:cs="Arial"/>
        </w:rPr>
        <w:t xml:space="preserve">Critically think about the readings </w:t>
      </w:r>
    </w:p>
    <w:p w14:paraId="4D4CB2D6" w14:textId="77777777" w:rsidR="00B32314" w:rsidRPr="00B32314" w:rsidRDefault="00B32314" w:rsidP="00B32314">
      <w:pPr>
        <w:pStyle w:val="ListParagraph"/>
        <w:numPr>
          <w:ilvl w:val="0"/>
          <w:numId w:val="1"/>
        </w:numPr>
        <w:rPr>
          <w:rFonts w:ascii="Arial" w:hAnsi="Arial" w:cs="Arial"/>
        </w:rPr>
      </w:pPr>
      <w:r w:rsidRPr="00B32314">
        <w:rPr>
          <w:rFonts w:ascii="Arial" w:hAnsi="Arial" w:cs="Arial"/>
        </w:rPr>
        <w:t xml:space="preserve">Post 3 substantive questions on Canvas by Monday before class </w:t>
      </w:r>
    </w:p>
    <w:p w14:paraId="12759CC7" w14:textId="77777777" w:rsidR="00B32314" w:rsidRPr="00B32314" w:rsidRDefault="00B32314" w:rsidP="00B32314">
      <w:pPr>
        <w:pStyle w:val="ListParagraph"/>
        <w:numPr>
          <w:ilvl w:val="0"/>
          <w:numId w:val="1"/>
        </w:numPr>
        <w:rPr>
          <w:rFonts w:ascii="Arial" w:hAnsi="Arial" w:cs="Arial"/>
        </w:rPr>
      </w:pPr>
      <w:r w:rsidRPr="00B32314">
        <w:rPr>
          <w:rFonts w:ascii="Arial" w:hAnsi="Arial" w:cs="Arial"/>
        </w:rPr>
        <w:t xml:space="preserve">Can skip 3 weeks (you’re welcome) </w:t>
      </w:r>
    </w:p>
    <w:p w14:paraId="450C3A63" w14:textId="77777777" w:rsidR="00B32314" w:rsidRPr="00B32314" w:rsidRDefault="00B32314" w:rsidP="00B32314">
      <w:pPr>
        <w:pStyle w:val="Heading2"/>
        <w:rPr>
          <w:rFonts w:ascii="Arial" w:hAnsi="Arial" w:cs="Arial"/>
          <w:color w:val="auto"/>
        </w:rPr>
      </w:pPr>
      <w:r w:rsidRPr="00B32314">
        <w:rPr>
          <w:rFonts w:ascii="Arial" w:hAnsi="Arial" w:cs="Arial"/>
          <w:color w:val="auto"/>
        </w:rPr>
        <w:t>Opinion Paper – 20%</w:t>
      </w:r>
    </w:p>
    <w:p w14:paraId="0128B55F"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Professor’s choice of topic (TBA) </w:t>
      </w:r>
    </w:p>
    <w:p w14:paraId="11C2A2FB"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Stating your opinion with sound, empirical evidence </w:t>
      </w:r>
    </w:p>
    <w:p w14:paraId="72F323C4"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2-3 pages, double spaced, due any time before May</w:t>
      </w:r>
    </w:p>
    <w:p w14:paraId="74AFFE77" w14:textId="77777777" w:rsidR="00B32314" w:rsidRPr="00B32314" w:rsidRDefault="00B32314" w:rsidP="00B32314">
      <w:pPr>
        <w:pStyle w:val="Heading2"/>
        <w:rPr>
          <w:rFonts w:ascii="Arial" w:hAnsi="Arial" w:cs="Arial"/>
          <w:color w:val="auto"/>
        </w:rPr>
      </w:pPr>
      <w:r w:rsidRPr="00B32314">
        <w:rPr>
          <w:rFonts w:ascii="Arial" w:hAnsi="Arial" w:cs="Arial"/>
          <w:color w:val="auto"/>
        </w:rPr>
        <w:t>Critical Overview – 20%</w:t>
      </w:r>
    </w:p>
    <w:p w14:paraId="1EC1FED0"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Specific topic of interest </w:t>
      </w:r>
    </w:p>
    <w:p w14:paraId="1359347A"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Looking with a critical lens </w:t>
      </w:r>
    </w:p>
    <w:p w14:paraId="603EE7A9"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2-3 pages, double spaced, due any time before May </w:t>
      </w:r>
    </w:p>
    <w:p w14:paraId="684A3933" w14:textId="77777777" w:rsidR="00B32314" w:rsidRPr="00B32314" w:rsidRDefault="00B32314" w:rsidP="00B32314">
      <w:pPr>
        <w:pStyle w:val="Heading2"/>
        <w:rPr>
          <w:rFonts w:ascii="Arial" w:hAnsi="Arial" w:cs="Arial"/>
          <w:color w:val="auto"/>
        </w:rPr>
      </w:pPr>
      <w:r w:rsidRPr="00B32314">
        <w:rPr>
          <w:rFonts w:ascii="Arial" w:hAnsi="Arial" w:cs="Arial"/>
          <w:color w:val="auto"/>
        </w:rPr>
        <w:t>Final Project – 20%</w:t>
      </w:r>
    </w:p>
    <w:p w14:paraId="02814E92"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Specific topic of interest </w:t>
      </w:r>
    </w:p>
    <w:p w14:paraId="35AFDFE0"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Creative method of showcasing </w:t>
      </w:r>
    </w:p>
    <w:p w14:paraId="372C6DFE" w14:textId="77777777" w:rsidR="00B32314" w:rsidRPr="00B32314" w:rsidRDefault="00B32314" w:rsidP="00B32314">
      <w:pPr>
        <w:pStyle w:val="ListParagraph"/>
        <w:numPr>
          <w:ilvl w:val="1"/>
          <w:numId w:val="3"/>
        </w:numPr>
        <w:rPr>
          <w:rFonts w:ascii="Arial" w:hAnsi="Arial" w:cs="Arial"/>
        </w:rPr>
      </w:pPr>
      <w:r w:rsidRPr="00B32314">
        <w:rPr>
          <w:rFonts w:ascii="Arial" w:hAnsi="Arial" w:cs="Arial"/>
        </w:rPr>
        <w:t xml:space="preserve">Mnemonic, meme, poem, rap, story, song, video, etc. </w:t>
      </w:r>
    </w:p>
    <w:p w14:paraId="3E847D0B" w14:textId="77777777" w:rsidR="00B32314" w:rsidRPr="00B32314" w:rsidRDefault="00B32314" w:rsidP="00B32314">
      <w:pPr>
        <w:pStyle w:val="ListParagraph"/>
        <w:numPr>
          <w:ilvl w:val="1"/>
          <w:numId w:val="3"/>
        </w:numPr>
        <w:rPr>
          <w:rFonts w:ascii="Arial" w:hAnsi="Arial" w:cs="Arial"/>
        </w:rPr>
      </w:pPr>
      <w:r w:rsidRPr="00B32314">
        <w:rPr>
          <w:rFonts w:ascii="Arial" w:hAnsi="Arial" w:cs="Arial"/>
        </w:rPr>
        <w:t xml:space="preserve">Have another idea? Ask me! </w:t>
      </w:r>
    </w:p>
    <w:p w14:paraId="7BBDEBAE" w14:textId="77777777" w:rsidR="00B32314" w:rsidRPr="00B32314" w:rsidRDefault="00B32314" w:rsidP="00B32314">
      <w:pPr>
        <w:pStyle w:val="ListParagraph"/>
        <w:numPr>
          <w:ilvl w:val="0"/>
          <w:numId w:val="3"/>
        </w:numPr>
        <w:rPr>
          <w:rFonts w:ascii="Arial" w:hAnsi="Arial" w:cs="Arial"/>
        </w:rPr>
      </w:pPr>
      <w:r w:rsidRPr="00B32314">
        <w:rPr>
          <w:rFonts w:ascii="Arial" w:hAnsi="Arial" w:cs="Arial"/>
        </w:rPr>
        <w:t xml:space="preserve">Can be done individually, partners, or groups (up to 3) depending on method </w:t>
      </w:r>
    </w:p>
    <w:p w14:paraId="40076680" w14:textId="77777777" w:rsidR="00B32314" w:rsidRPr="00B32314" w:rsidRDefault="00B32314" w:rsidP="00B32314">
      <w:pPr>
        <w:pStyle w:val="Heading1"/>
        <w:rPr>
          <w:rFonts w:ascii="Arial" w:hAnsi="Arial" w:cs="Arial"/>
          <w:color w:val="auto"/>
        </w:rPr>
      </w:pPr>
      <w:r w:rsidRPr="00B32314">
        <w:rPr>
          <w:rFonts w:ascii="Arial" w:hAnsi="Arial" w:cs="Arial"/>
          <w:color w:val="auto"/>
        </w:rPr>
        <w:t>Course Policies</w:t>
      </w:r>
    </w:p>
    <w:p w14:paraId="76F412BD" w14:textId="77777777" w:rsidR="00B32314" w:rsidRPr="00B32314" w:rsidRDefault="00B32314" w:rsidP="00B32314">
      <w:pPr>
        <w:pStyle w:val="Heading1"/>
        <w:rPr>
          <w:rFonts w:ascii="Arial" w:hAnsi="Arial" w:cs="Arial"/>
          <w:color w:val="auto"/>
        </w:rPr>
      </w:pPr>
      <w:r w:rsidRPr="00B32314">
        <w:rPr>
          <w:rFonts w:ascii="Arial" w:hAnsi="Arial" w:cs="Arial"/>
          <w:color w:val="auto"/>
        </w:rPr>
        <w:t>CP – Communication Policy</w:t>
      </w:r>
    </w:p>
    <w:p w14:paraId="0C7FDF7D" w14:textId="77777777" w:rsidR="00B32314" w:rsidRPr="00B32314" w:rsidRDefault="00B32314" w:rsidP="00B32314">
      <w:pPr>
        <w:pStyle w:val="Heading2"/>
        <w:rPr>
          <w:rFonts w:ascii="Arial" w:hAnsi="Arial" w:cs="Arial"/>
          <w:color w:val="auto"/>
        </w:rPr>
      </w:pPr>
      <w:r w:rsidRPr="00B32314">
        <w:rPr>
          <w:rFonts w:ascii="Arial" w:hAnsi="Arial" w:cs="Arial"/>
          <w:color w:val="auto"/>
        </w:rPr>
        <w:t>Multiple Means of Communication</w:t>
      </w:r>
    </w:p>
    <w:p w14:paraId="20AD7795" w14:textId="77777777" w:rsidR="00B32314" w:rsidRPr="00B32314" w:rsidRDefault="00B32314" w:rsidP="00B32314">
      <w:pPr>
        <w:rPr>
          <w:rFonts w:ascii="Arial" w:hAnsi="Arial" w:cs="Arial"/>
        </w:rPr>
      </w:pPr>
      <w:r w:rsidRPr="00B32314">
        <w:rPr>
          <w:rFonts w:ascii="Arial" w:hAnsi="Arial" w:cs="Arial"/>
        </w:rPr>
        <w:t>Communication between us is important. Below is a list of ways to communicate with me:</w:t>
      </w:r>
    </w:p>
    <w:p w14:paraId="39D1594F" w14:textId="77777777" w:rsidR="00B32314" w:rsidRPr="00B32314" w:rsidRDefault="00B32314" w:rsidP="00B32314">
      <w:pPr>
        <w:pStyle w:val="ListParagraph"/>
        <w:numPr>
          <w:ilvl w:val="0"/>
          <w:numId w:val="6"/>
        </w:numPr>
        <w:rPr>
          <w:rFonts w:ascii="Arial" w:hAnsi="Arial" w:cs="Arial"/>
        </w:rPr>
      </w:pPr>
      <w:hyperlink r:id="rId12" w:history="1">
        <w:r w:rsidRPr="00B32314">
          <w:rPr>
            <w:rStyle w:val="Hyperlink"/>
            <w:rFonts w:ascii="Arial" w:hAnsi="Arial" w:cs="Arial"/>
            <w:color w:val="auto"/>
          </w:rPr>
          <w:t>Canvas Inbox</w:t>
        </w:r>
      </w:hyperlink>
    </w:p>
    <w:p w14:paraId="2F5BFECC" w14:textId="77777777" w:rsidR="00B32314" w:rsidRPr="00B32314" w:rsidRDefault="00B32314" w:rsidP="00B32314">
      <w:pPr>
        <w:pStyle w:val="ListParagraph"/>
        <w:numPr>
          <w:ilvl w:val="0"/>
          <w:numId w:val="6"/>
        </w:numPr>
        <w:rPr>
          <w:rFonts w:ascii="Arial" w:hAnsi="Arial" w:cs="Arial"/>
        </w:rPr>
      </w:pPr>
      <w:r w:rsidRPr="00B32314">
        <w:rPr>
          <w:rFonts w:ascii="Arial" w:hAnsi="Arial" w:cs="Arial"/>
        </w:rPr>
        <w:t xml:space="preserve">Email: </w:t>
      </w:r>
      <w:hyperlink r:id="rId13" w:history="1">
        <w:r w:rsidRPr="00B32314">
          <w:rPr>
            <w:rStyle w:val="Hyperlink"/>
            <w:rFonts w:ascii="Arial" w:hAnsi="Arial" w:cs="Arial"/>
            <w:color w:val="auto"/>
          </w:rPr>
          <w:t>jereme.umali@gcccd.edu</w:t>
        </w:r>
      </w:hyperlink>
      <w:r w:rsidRPr="00B32314">
        <w:rPr>
          <w:rFonts w:ascii="Arial" w:hAnsi="Arial" w:cs="Arial"/>
        </w:rPr>
        <w:t xml:space="preserve"> </w:t>
      </w:r>
    </w:p>
    <w:p w14:paraId="774A9C71" w14:textId="77777777" w:rsidR="00B32314" w:rsidRPr="00B32314" w:rsidRDefault="00B32314" w:rsidP="00B32314">
      <w:pPr>
        <w:pStyle w:val="ListParagraph"/>
        <w:numPr>
          <w:ilvl w:val="0"/>
          <w:numId w:val="6"/>
        </w:numPr>
        <w:rPr>
          <w:rFonts w:ascii="Arial" w:hAnsi="Arial" w:cs="Arial"/>
        </w:rPr>
      </w:pPr>
      <w:r w:rsidRPr="00B32314">
        <w:rPr>
          <w:rFonts w:ascii="Arial" w:hAnsi="Arial" w:cs="Arial"/>
        </w:rPr>
        <w:t xml:space="preserve">Office Mobile Phone: 619-736-2495 (call or text) </w:t>
      </w:r>
    </w:p>
    <w:p w14:paraId="04608E12" w14:textId="77777777" w:rsidR="00B32314" w:rsidRPr="00B32314" w:rsidRDefault="00B32314" w:rsidP="00B32314">
      <w:pPr>
        <w:pStyle w:val="ListParagraph"/>
        <w:numPr>
          <w:ilvl w:val="0"/>
          <w:numId w:val="6"/>
        </w:numPr>
        <w:rPr>
          <w:rFonts w:ascii="Arial" w:hAnsi="Arial" w:cs="Arial"/>
        </w:rPr>
      </w:pPr>
      <w:r w:rsidRPr="00B32314">
        <w:rPr>
          <w:rFonts w:ascii="Arial" w:hAnsi="Arial" w:cs="Arial"/>
        </w:rPr>
        <w:t xml:space="preserve">Student Hours in Room F-625: </w:t>
      </w:r>
    </w:p>
    <w:p w14:paraId="0736F520" w14:textId="77777777" w:rsidR="00B32314" w:rsidRPr="00B32314" w:rsidRDefault="00B32314" w:rsidP="00B32314">
      <w:pPr>
        <w:pStyle w:val="ListParagraph"/>
        <w:numPr>
          <w:ilvl w:val="1"/>
          <w:numId w:val="6"/>
        </w:numPr>
        <w:rPr>
          <w:rFonts w:ascii="Arial" w:hAnsi="Arial" w:cs="Arial"/>
        </w:rPr>
      </w:pPr>
      <w:r w:rsidRPr="00B32314">
        <w:rPr>
          <w:rFonts w:ascii="Arial" w:hAnsi="Arial" w:cs="Arial"/>
        </w:rPr>
        <w:t xml:space="preserve">Mondays: 8:15am - 9:15am </w:t>
      </w:r>
    </w:p>
    <w:p w14:paraId="62668305" w14:textId="77777777" w:rsidR="00B32314" w:rsidRPr="00B32314" w:rsidRDefault="00B32314" w:rsidP="00B32314">
      <w:pPr>
        <w:pStyle w:val="ListParagraph"/>
        <w:numPr>
          <w:ilvl w:val="1"/>
          <w:numId w:val="6"/>
        </w:numPr>
        <w:rPr>
          <w:rFonts w:ascii="Arial" w:hAnsi="Arial" w:cs="Arial"/>
        </w:rPr>
      </w:pPr>
      <w:r w:rsidRPr="00B32314">
        <w:rPr>
          <w:rFonts w:ascii="Arial" w:hAnsi="Arial" w:cs="Arial"/>
        </w:rPr>
        <w:t xml:space="preserve">Wednesdays: 11:00am - 12:00pm </w:t>
      </w:r>
    </w:p>
    <w:p w14:paraId="11BD5214" w14:textId="77777777" w:rsidR="00B32314" w:rsidRPr="00B32314" w:rsidRDefault="00B32314" w:rsidP="00B32314">
      <w:pPr>
        <w:pStyle w:val="ListParagraph"/>
        <w:numPr>
          <w:ilvl w:val="1"/>
          <w:numId w:val="6"/>
        </w:numPr>
        <w:rPr>
          <w:rFonts w:ascii="Arial" w:hAnsi="Arial" w:cs="Arial"/>
        </w:rPr>
      </w:pPr>
      <w:r w:rsidRPr="00B32314">
        <w:rPr>
          <w:rFonts w:ascii="Arial" w:hAnsi="Arial" w:cs="Arial"/>
        </w:rPr>
        <w:t xml:space="preserve">If you are unable to make these times, please schedule an appointment using options 2 or 3. </w:t>
      </w:r>
    </w:p>
    <w:p w14:paraId="27027507" w14:textId="77777777" w:rsidR="00B32314" w:rsidRPr="00B32314" w:rsidRDefault="00B32314" w:rsidP="00B32314">
      <w:pPr>
        <w:pStyle w:val="Heading2"/>
        <w:rPr>
          <w:rFonts w:ascii="Arial" w:hAnsi="Arial" w:cs="Arial"/>
          <w:color w:val="auto"/>
        </w:rPr>
      </w:pPr>
      <w:r w:rsidRPr="00B32314">
        <w:rPr>
          <w:rFonts w:ascii="Arial" w:hAnsi="Arial" w:cs="Arial"/>
          <w:color w:val="auto"/>
        </w:rPr>
        <w:t>Best Ways to Communicate, given a Situation</w:t>
      </w:r>
    </w:p>
    <w:p w14:paraId="24504405" w14:textId="77777777" w:rsidR="00B32314" w:rsidRPr="00B32314" w:rsidRDefault="00B32314" w:rsidP="00B32314">
      <w:pPr>
        <w:pStyle w:val="ListParagraph"/>
        <w:numPr>
          <w:ilvl w:val="0"/>
          <w:numId w:val="5"/>
        </w:numPr>
        <w:rPr>
          <w:rFonts w:ascii="Arial" w:hAnsi="Arial" w:cs="Arial"/>
        </w:rPr>
      </w:pPr>
      <w:r w:rsidRPr="00B32314">
        <w:rPr>
          <w:rFonts w:ascii="Arial" w:hAnsi="Arial" w:cs="Arial"/>
        </w:rPr>
        <w:t xml:space="preserve">If you are going to miss class and it’s the morning of class, then please text me at 619-736-2495. </w:t>
      </w:r>
    </w:p>
    <w:p w14:paraId="364E2951" w14:textId="77777777" w:rsidR="00B32314" w:rsidRPr="00B32314" w:rsidRDefault="00B32314" w:rsidP="00B32314">
      <w:pPr>
        <w:pStyle w:val="ListParagraph"/>
        <w:numPr>
          <w:ilvl w:val="0"/>
          <w:numId w:val="5"/>
        </w:numPr>
        <w:rPr>
          <w:rFonts w:ascii="Arial" w:hAnsi="Arial" w:cs="Arial"/>
        </w:rPr>
      </w:pPr>
      <w:r w:rsidRPr="00B32314">
        <w:rPr>
          <w:rFonts w:ascii="Arial" w:hAnsi="Arial" w:cs="Arial"/>
        </w:rPr>
        <w:t xml:space="preserve">If you have a simple question about course content or an assignment, then please Canvas Inbox or send an email. </w:t>
      </w:r>
    </w:p>
    <w:p w14:paraId="6F93D66C" w14:textId="77777777" w:rsidR="00B32314" w:rsidRPr="00B32314" w:rsidRDefault="00B32314" w:rsidP="00B32314">
      <w:pPr>
        <w:pStyle w:val="ListParagraph"/>
        <w:numPr>
          <w:ilvl w:val="0"/>
          <w:numId w:val="5"/>
        </w:numPr>
        <w:rPr>
          <w:rFonts w:ascii="Arial" w:hAnsi="Arial" w:cs="Arial"/>
        </w:rPr>
      </w:pPr>
      <w:r w:rsidRPr="00B32314">
        <w:rPr>
          <w:rFonts w:ascii="Arial" w:hAnsi="Arial" w:cs="Arial"/>
        </w:rPr>
        <w:t xml:space="preserve">If you have a question about Assignment Grading or Rubric Result, please post in Assignment Comments. </w:t>
      </w:r>
    </w:p>
    <w:p w14:paraId="1595F0D0" w14:textId="77777777" w:rsidR="00B32314" w:rsidRPr="00B32314" w:rsidRDefault="00B32314" w:rsidP="00B32314">
      <w:pPr>
        <w:pStyle w:val="ListParagraph"/>
        <w:numPr>
          <w:ilvl w:val="0"/>
          <w:numId w:val="5"/>
        </w:numPr>
        <w:rPr>
          <w:rFonts w:ascii="Arial" w:hAnsi="Arial" w:cs="Arial"/>
        </w:rPr>
      </w:pPr>
      <w:r w:rsidRPr="00B32314">
        <w:rPr>
          <w:rFonts w:ascii="Arial" w:hAnsi="Arial" w:cs="Arial"/>
        </w:rPr>
        <w:lastRenderedPageBreak/>
        <w:t xml:space="preserve">If you need me to explain, provide clarification, or walkthrough an assignment, especially the more complex ones like the papers and project, then we should meet in person or talk over the phone. </w:t>
      </w:r>
    </w:p>
    <w:p w14:paraId="34440D8A" w14:textId="77777777" w:rsidR="00B32314" w:rsidRPr="00B32314" w:rsidRDefault="00B32314" w:rsidP="00B32314">
      <w:pPr>
        <w:pStyle w:val="Heading1"/>
        <w:rPr>
          <w:rFonts w:ascii="Arial" w:hAnsi="Arial" w:cs="Arial"/>
          <w:color w:val="auto"/>
        </w:rPr>
      </w:pPr>
      <w:r w:rsidRPr="00B32314">
        <w:rPr>
          <w:rFonts w:ascii="Arial" w:hAnsi="Arial" w:cs="Arial"/>
          <w:color w:val="auto"/>
        </w:rPr>
        <w:t>CP – Grading Policy</w:t>
      </w:r>
    </w:p>
    <w:p w14:paraId="1F4D898A" w14:textId="77777777" w:rsidR="00B32314" w:rsidRPr="00B32314" w:rsidRDefault="00B32314" w:rsidP="00B32314">
      <w:pPr>
        <w:pStyle w:val="Heading2"/>
        <w:rPr>
          <w:rFonts w:ascii="Arial" w:hAnsi="Arial" w:cs="Arial"/>
          <w:color w:val="auto"/>
        </w:rPr>
      </w:pPr>
      <w:r w:rsidRPr="00B32314">
        <w:rPr>
          <w:rFonts w:ascii="Arial" w:hAnsi="Arial" w:cs="Arial"/>
          <w:color w:val="auto"/>
        </w:rPr>
        <w:t>Grading of Assignments</w:t>
      </w:r>
    </w:p>
    <w:p w14:paraId="7CA24374" w14:textId="77777777" w:rsidR="00B32314" w:rsidRPr="00B32314" w:rsidRDefault="00B32314" w:rsidP="00B32314">
      <w:pPr>
        <w:pStyle w:val="ListParagraph"/>
        <w:numPr>
          <w:ilvl w:val="0"/>
          <w:numId w:val="13"/>
        </w:numPr>
        <w:rPr>
          <w:rFonts w:ascii="Arial" w:hAnsi="Arial" w:cs="Arial"/>
        </w:rPr>
      </w:pPr>
      <w:r w:rsidRPr="00B32314">
        <w:rPr>
          <w:rFonts w:ascii="Arial" w:hAnsi="Arial" w:cs="Arial"/>
        </w:rPr>
        <w:t>Auto-Graded Assignments: Some assignments are auto-graded, such as quizzes. So, after you complete a quiz, your grade will change from blank/zero to the score you earned on the quiz.</w:t>
      </w:r>
    </w:p>
    <w:p w14:paraId="7802AE8D" w14:textId="77777777" w:rsidR="00B32314" w:rsidRPr="00B32314" w:rsidRDefault="00B32314" w:rsidP="00B32314">
      <w:pPr>
        <w:pStyle w:val="ListParagraph"/>
        <w:numPr>
          <w:ilvl w:val="0"/>
          <w:numId w:val="13"/>
        </w:numPr>
        <w:rPr>
          <w:rFonts w:ascii="Arial" w:hAnsi="Arial" w:cs="Arial"/>
        </w:rPr>
      </w:pPr>
      <w:r w:rsidRPr="00B32314">
        <w:rPr>
          <w:rFonts w:ascii="Arial" w:hAnsi="Arial" w:cs="Arial"/>
        </w:rPr>
        <w:t>Professor-Graded Assignments: Other assignments require the Professor to grade them. After the Professor grades an assignment, your assignment grade will change from blank/zero to the score you earned on the assignment.</w:t>
      </w:r>
    </w:p>
    <w:p w14:paraId="19EF4957" w14:textId="77777777" w:rsidR="00B32314" w:rsidRPr="00B32314" w:rsidRDefault="00B32314" w:rsidP="00B32314">
      <w:pPr>
        <w:pStyle w:val="Heading2"/>
        <w:rPr>
          <w:rFonts w:ascii="Arial" w:hAnsi="Arial" w:cs="Arial"/>
          <w:color w:val="auto"/>
        </w:rPr>
      </w:pPr>
      <w:r w:rsidRPr="00B32314">
        <w:rPr>
          <w:rFonts w:ascii="Arial" w:hAnsi="Arial" w:cs="Arial"/>
          <w:color w:val="auto"/>
        </w:rPr>
        <w:t>Tracking Your Grades</w:t>
      </w:r>
    </w:p>
    <w:p w14:paraId="0BDD5AA9" w14:textId="77777777" w:rsidR="00B32314" w:rsidRPr="00B32314" w:rsidRDefault="00B32314" w:rsidP="00B32314">
      <w:pPr>
        <w:pStyle w:val="ListParagraph"/>
        <w:numPr>
          <w:ilvl w:val="0"/>
          <w:numId w:val="14"/>
        </w:numPr>
        <w:rPr>
          <w:rFonts w:ascii="Arial" w:hAnsi="Arial" w:cs="Arial"/>
        </w:rPr>
      </w:pPr>
      <w:r w:rsidRPr="00B32314">
        <w:rPr>
          <w:rFonts w:ascii="Arial" w:hAnsi="Arial" w:cs="Arial"/>
        </w:rPr>
        <w:t xml:space="preserve">Our Course Website contains a </w:t>
      </w:r>
      <w:r w:rsidRPr="00B10459">
        <w:rPr>
          <w:rFonts w:ascii="Arial" w:hAnsi="Arial" w:cs="Arial"/>
        </w:rPr>
        <w:t>Grades section</w:t>
      </w:r>
      <w:r w:rsidRPr="00B32314">
        <w:rPr>
          <w:rFonts w:ascii="Arial" w:hAnsi="Arial" w:cs="Arial"/>
        </w:rPr>
        <w:t xml:space="preserve"> where you can view your grades for course assignments.</w:t>
      </w:r>
    </w:p>
    <w:p w14:paraId="45EBC6E2" w14:textId="77777777" w:rsidR="00B32314" w:rsidRPr="00B32314" w:rsidRDefault="00B32314" w:rsidP="00B32314">
      <w:pPr>
        <w:pStyle w:val="ListParagraph"/>
        <w:numPr>
          <w:ilvl w:val="0"/>
          <w:numId w:val="14"/>
        </w:numPr>
        <w:rPr>
          <w:rFonts w:ascii="Arial" w:hAnsi="Arial" w:cs="Arial"/>
        </w:rPr>
      </w:pPr>
      <w:r w:rsidRPr="00B32314">
        <w:rPr>
          <w:rFonts w:ascii="Arial" w:hAnsi="Arial" w:cs="Arial"/>
        </w:rPr>
        <w:t>You must be responsible for tracking your grades for each assignment. If you have a question or concern with the grade I've given for an assignment, please post a Comment on the assignment.</w:t>
      </w:r>
    </w:p>
    <w:p w14:paraId="01399C81" w14:textId="77777777" w:rsidR="00B32314" w:rsidRPr="00B32314" w:rsidRDefault="00B32314" w:rsidP="00B32314">
      <w:pPr>
        <w:pStyle w:val="ListParagraph"/>
        <w:numPr>
          <w:ilvl w:val="0"/>
          <w:numId w:val="14"/>
        </w:numPr>
        <w:rPr>
          <w:rFonts w:ascii="Arial" w:hAnsi="Arial" w:cs="Arial"/>
        </w:rPr>
      </w:pPr>
      <w:r w:rsidRPr="00B32314">
        <w:rPr>
          <w:rFonts w:ascii="Arial" w:hAnsi="Arial" w:cs="Arial"/>
        </w:rPr>
        <w:t>By posting a Comment, I receive a notification that allows me to efficiently respond to your question or concern.</w:t>
      </w:r>
    </w:p>
    <w:p w14:paraId="1A35B085" w14:textId="77777777" w:rsidR="00B32314" w:rsidRPr="00B32314" w:rsidRDefault="00B32314" w:rsidP="00B32314">
      <w:pPr>
        <w:pStyle w:val="ListParagraph"/>
        <w:numPr>
          <w:ilvl w:val="0"/>
          <w:numId w:val="14"/>
        </w:numPr>
        <w:rPr>
          <w:rFonts w:ascii="Arial" w:hAnsi="Arial" w:cs="Arial"/>
        </w:rPr>
      </w:pPr>
      <w:r w:rsidRPr="00B32314">
        <w:rPr>
          <w:rFonts w:ascii="Arial" w:hAnsi="Arial" w:cs="Arial"/>
        </w:rPr>
        <w:t xml:space="preserve">Go to </w:t>
      </w:r>
      <w:hyperlink r:id="rId14" w:history="1">
        <w:r w:rsidRPr="00B32314">
          <w:rPr>
            <w:rStyle w:val="Hyperlink"/>
            <w:rFonts w:ascii="Arial" w:hAnsi="Arial" w:cs="Arial"/>
            <w:color w:val="auto"/>
          </w:rPr>
          <w:t>"How do I view assignment comments from my instructor?"</w:t>
        </w:r>
      </w:hyperlink>
      <w:r w:rsidRPr="00B32314">
        <w:rPr>
          <w:rFonts w:ascii="Arial" w:hAnsi="Arial" w:cs="Arial"/>
        </w:rPr>
        <w:t xml:space="preserve"> to learn how to find, view, and make comments.</w:t>
      </w:r>
    </w:p>
    <w:p w14:paraId="18C1A5E0" w14:textId="77777777" w:rsidR="00B32314" w:rsidRPr="00B32314" w:rsidRDefault="00B32314" w:rsidP="00B32314">
      <w:pPr>
        <w:pStyle w:val="Heading2"/>
        <w:rPr>
          <w:rFonts w:ascii="Arial" w:hAnsi="Arial" w:cs="Arial"/>
          <w:color w:val="auto"/>
        </w:rPr>
      </w:pPr>
      <w:r w:rsidRPr="00B32314">
        <w:rPr>
          <w:rFonts w:ascii="Arial" w:hAnsi="Arial" w:cs="Arial"/>
          <w:color w:val="auto"/>
        </w:rPr>
        <w:t>Grade Posting</w:t>
      </w:r>
    </w:p>
    <w:p w14:paraId="58055342" w14:textId="77777777" w:rsidR="00B32314" w:rsidRPr="00B32314" w:rsidRDefault="00B32314" w:rsidP="00B32314">
      <w:pPr>
        <w:pStyle w:val="ListParagraph"/>
        <w:numPr>
          <w:ilvl w:val="0"/>
          <w:numId w:val="15"/>
        </w:numPr>
        <w:rPr>
          <w:rFonts w:ascii="Arial" w:hAnsi="Arial" w:cs="Arial"/>
        </w:rPr>
      </w:pPr>
      <w:r w:rsidRPr="00B32314">
        <w:rPr>
          <w:rFonts w:ascii="Arial" w:hAnsi="Arial" w:cs="Arial"/>
        </w:rPr>
        <w:t>All grading will be posted to the Course Website in a timely fashion.</w:t>
      </w:r>
    </w:p>
    <w:p w14:paraId="5F57FB1B" w14:textId="77777777" w:rsidR="00B32314" w:rsidRPr="00B32314" w:rsidRDefault="00B32314" w:rsidP="00B32314">
      <w:pPr>
        <w:pStyle w:val="ListParagraph"/>
        <w:numPr>
          <w:ilvl w:val="0"/>
          <w:numId w:val="15"/>
        </w:numPr>
        <w:rPr>
          <w:rFonts w:ascii="Arial" w:hAnsi="Arial" w:cs="Arial"/>
        </w:rPr>
      </w:pPr>
      <w:r w:rsidRPr="00B32314">
        <w:rPr>
          <w:rFonts w:ascii="Arial" w:hAnsi="Arial" w:cs="Arial"/>
        </w:rPr>
        <w:t xml:space="preserve">Final grades will be uploaded to the Course Website no later than </w:t>
      </w:r>
      <w:r w:rsidRPr="00B32314">
        <w:rPr>
          <w:rFonts w:ascii="Arial" w:hAnsi="Arial" w:cs="Arial"/>
          <w:b/>
          <w:noProof/>
        </w:rPr>
        <w:t>Thursday, June 4, 2020 by 12:00pm.</w:t>
      </w:r>
    </w:p>
    <w:p w14:paraId="4D492129" w14:textId="77777777" w:rsidR="00B32314" w:rsidRPr="00B32314" w:rsidRDefault="00B32314" w:rsidP="00B32314">
      <w:pPr>
        <w:pStyle w:val="Heading2"/>
        <w:rPr>
          <w:rFonts w:ascii="Arial" w:hAnsi="Arial" w:cs="Arial"/>
          <w:color w:val="auto"/>
        </w:rPr>
      </w:pPr>
      <w:r w:rsidRPr="00B32314">
        <w:rPr>
          <w:rFonts w:ascii="Arial" w:hAnsi="Arial" w:cs="Arial"/>
          <w:color w:val="auto"/>
        </w:rPr>
        <w:t>Grading Letters and Percentages</w:t>
      </w:r>
    </w:p>
    <w:p w14:paraId="098A0062" w14:textId="77777777" w:rsidR="00B32314" w:rsidRPr="00B32314" w:rsidRDefault="00B32314" w:rsidP="00B32314">
      <w:pPr>
        <w:rPr>
          <w:rFonts w:ascii="Arial" w:hAnsi="Arial" w:cs="Arial"/>
        </w:rPr>
      </w:pPr>
      <w:r w:rsidRPr="00B32314">
        <w:rPr>
          <w:rFonts w:ascii="Arial" w:hAnsi="Arial" w:cs="Arial"/>
        </w:rPr>
        <w:t>The following letter grade and associated percentages are a college-wide standard:</w:t>
      </w:r>
    </w:p>
    <w:p w14:paraId="0E3D64F4"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A+: 100% to 97.0%</w:t>
      </w:r>
    </w:p>
    <w:p w14:paraId="6456A4B4"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A: &lt; 97.0% to 93.0%</w:t>
      </w:r>
    </w:p>
    <w:p w14:paraId="6AF972D7"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A-: &lt; 93.0% to 90.0%</w:t>
      </w:r>
    </w:p>
    <w:p w14:paraId="7EB7A00E"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B+: &lt; 90.0% to 87.0%</w:t>
      </w:r>
    </w:p>
    <w:p w14:paraId="65844653"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B: &lt; 87.0% to 83.0%</w:t>
      </w:r>
    </w:p>
    <w:p w14:paraId="1E8AC721"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B-: &lt; 83.0% to 80.0%</w:t>
      </w:r>
    </w:p>
    <w:p w14:paraId="4D0602D2"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C+: &lt; 80.0% to 77.0%</w:t>
      </w:r>
    </w:p>
    <w:p w14:paraId="7AA71737"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C: &lt; 77.0% to 70.0%</w:t>
      </w:r>
    </w:p>
    <w:p w14:paraId="77328C84"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D: &lt; 70.0% to 60.0%</w:t>
      </w:r>
    </w:p>
    <w:p w14:paraId="6945A7C0" w14:textId="77777777" w:rsidR="00B32314" w:rsidRPr="00B32314" w:rsidRDefault="00B32314" w:rsidP="00B32314">
      <w:pPr>
        <w:pStyle w:val="ListParagraph"/>
        <w:numPr>
          <w:ilvl w:val="0"/>
          <w:numId w:val="16"/>
        </w:numPr>
        <w:rPr>
          <w:rFonts w:ascii="Arial" w:hAnsi="Arial" w:cs="Arial"/>
        </w:rPr>
      </w:pPr>
      <w:r w:rsidRPr="00B32314">
        <w:rPr>
          <w:rFonts w:ascii="Arial" w:hAnsi="Arial" w:cs="Arial"/>
        </w:rPr>
        <w:t>F: &lt; 60.0% to 0.0%</w:t>
      </w:r>
    </w:p>
    <w:p w14:paraId="30415E12" w14:textId="77777777" w:rsidR="00B32314" w:rsidRPr="00B32314" w:rsidRDefault="00B32314" w:rsidP="00B32314">
      <w:pPr>
        <w:pStyle w:val="Heading2"/>
        <w:rPr>
          <w:rFonts w:ascii="Arial" w:hAnsi="Arial" w:cs="Arial"/>
          <w:color w:val="auto"/>
        </w:rPr>
      </w:pPr>
      <w:r w:rsidRPr="00B32314">
        <w:rPr>
          <w:rFonts w:ascii="Arial" w:hAnsi="Arial" w:cs="Arial"/>
          <w:color w:val="auto"/>
        </w:rPr>
        <w:lastRenderedPageBreak/>
        <w:t>Incomplete Grade</w:t>
      </w:r>
    </w:p>
    <w:p w14:paraId="56C2B2E7" w14:textId="77777777" w:rsidR="00B32314" w:rsidRPr="00B32314" w:rsidRDefault="00B32314" w:rsidP="00B32314">
      <w:pPr>
        <w:rPr>
          <w:rFonts w:ascii="Arial" w:hAnsi="Arial" w:cs="Arial"/>
        </w:rPr>
      </w:pPr>
      <w:r w:rsidRPr="00B32314">
        <w:rPr>
          <w:rFonts w:ascii="Arial" w:hAnsi="Arial" w:cs="Arial"/>
        </w:rPr>
        <w:t xml:space="preserve">Issuing an Incomplete Grade ("I") is only available to students who meet </w:t>
      </w:r>
      <w:proofErr w:type="gramStart"/>
      <w:r w:rsidRPr="00B32314">
        <w:rPr>
          <w:rFonts w:ascii="Arial" w:hAnsi="Arial" w:cs="Arial"/>
          <w:b/>
        </w:rPr>
        <w:t xml:space="preserve">ALL </w:t>
      </w:r>
      <w:r w:rsidRPr="00B32314">
        <w:rPr>
          <w:rFonts w:ascii="Arial" w:hAnsi="Arial" w:cs="Arial"/>
        </w:rPr>
        <w:t>of</w:t>
      </w:r>
      <w:proofErr w:type="gramEnd"/>
      <w:r w:rsidRPr="00B32314">
        <w:rPr>
          <w:rFonts w:ascii="Arial" w:hAnsi="Arial" w:cs="Arial"/>
        </w:rPr>
        <w:t xml:space="preserve"> the following conditions:</w:t>
      </w:r>
    </w:p>
    <w:p w14:paraId="06562402" w14:textId="77777777" w:rsidR="00B32314" w:rsidRPr="00B32314" w:rsidRDefault="00B32314" w:rsidP="00B32314">
      <w:pPr>
        <w:pStyle w:val="ListParagraph"/>
        <w:numPr>
          <w:ilvl w:val="0"/>
          <w:numId w:val="7"/>
        </w:numPr>
        <w:autoSpaceDE w:val="0"/>
        <w:autoSpaceDN w:val="0"/>
        <w:adjustRightInd w:val="0"/>
        <w:spacing w:line="240" w:lineRule="auto"/>
        <w:rPr>
          <w:rFonts w:ascii="Arial" w:hAnsi="Arial" w:cs="Arial"/>
        </w:rPr>
      </w:pPr>
      <w:r w:rsidRPr="00B32314">
        <w:rPr>
          <w:rFonts w:ascii="Arial" w:hAnsi="Arial" w:cs="Arial"/>
        </w:rPr>
        <w:t>at the time of request, maintain a 70% overall percentage or higher in the course</w:t>
      </w:r>
    </w:p>
    <w:p w14:paraId="31B01D45" w14:textId="77777777" w:rsidR="00B32314" w:rsidRPr="00B32314" w:rsidRDefault="00B32314" w:rsidP="00B32314">
      <w:pPr>
        <w:pStyle w:val="ListParagraph"/>
        <w:numPr>
          <w:ilvl w:val="0"/>
          <w:numId w:val="7"/>
        </w:numPr>
        <w:autoSpaceDE w:val="0"/>
        <w:autoSpaceDN w:val="0"/>
        <w:adjustRightInd w:val="0"/>
        <w:spacing w:line="240" w:lineRule="auto"/>
        <w:rPr>
          <w:rFonts w:ascii="Arial" w:hAnsi="Arial" w:cs="Arial"/>
        </w:rPr>
      </w:pPr>
      <w:r w:rsidRPr="00B32314">
        <w:rPr>
          <w:rFonts w:ascii="Arial" w:hAnsi="Arial" w:cs="Arial"/>
        </w:rPr>
        <w:t>a documented medical reason, either personal or family</w:t>
      </w:r>
    </w:p>
    <w:p w14:paraId="4C5FB0EA" w14:textId="77777777" w:rsidR="00B32314" w:rsidRPr="00B32314" w:rsidRDefault="00B32314" w:rsidP="00B32314">
      <w:pPr>
        <w:pStyle w:val="ListParagraph"/>
        <w:numPr>
          <w:ilvl w:val="0"/>
          <w:numId w:val="7"/>
        </w:numPr>
        <w:autoSpaceDE w:val="0"/>
        <w:autoSpaceDN w:val="0"/>
        <w:adjustRightInd w:val="0"/>
        <w:spacing w:line="240" w:lineRule="auto"/>
        <w:rPr>
          <w:rFonts w:ascii="Arial" w:hAnsi="Arial" w:cs="Arial"/>
        </w:rPr>
      </w:pPr>
      <w:r w:rsidRPr="00B32314">
        <w:rPr>
          <w:rFonts w:ascii="Arial" w:hAnsi="Arial" w:cs="Arial"/>
        </w:rPr>
        <w:t>the request for an Incomplete is made in the last 4 weeks of the course</w:t>
      </w:r>
    </w:p>
    <w:p w14:paraId="0E12DA7A" w14:textId="77777777" w:rsidR="00B32314" w:rsidRPr="00B32314" w:rsidRDefault="00B32314" w:rsidP="00B32314">
      <w:pPr>
        <w:pStyle w:val="ListParagraph"/>
        <w:numPr>
          <w:ilvl w:val="0"/>
          <w:numId w:val="7"/>
        </w:numPr>
        <w:autoSpaceDE w:val="0"/>
        <w:autoSpaceDN w:val="0"/>
        <w:adjustRightInd w:val="0"/>
        <w:spacing w:line="240" w:lineRule="auto"/>
        <w:rPr>
          <w:rFonts w:ascii="Arial" w:hAnsi="Arial" w:cs="Arial"/>
        </w:rPr>
      </w:pPr>
      <w:r w:rsidRPr="00B32314">
        <w:rPr>
          <w:rFonts w:ascii="Arial" w:hAnsi="Arial" w:cs="Arial"/>
        </w:rPr>
        <w:t xml:space="preserve">the </w:t>
      </w:r>
      <w:hyperlink r:id="rId15" w:history="1">
        <w:r w:rsidRPr="00B32314">
          <w:rPr>
            <w:rStyle w:val="Hyperlink"/>
            <w:rFonts w:ascii="Arial" w:hAnsi="Arial" w:cs="Arial"/>
            <w:color w:val="auto"/>
          </w:rPr>
          <w:t>Incomplete Grade Contract form</w:t>
        </w:r>
      </w:hyperlink>
      <w:r w:rsidRPr="00B32314">
        <w:rPr>
          <w:rFonts w:ascii="Arial" w:hAnsi="Arial" w:cs="Arial"/>
        </w:rPr>
        <w:t xml:space="preserve"> is completed by the student</w:t>
      </w:r>
    </w:p>
    <w:p w14:paraId="04542928" w14:textId="77777777" w:rsidR="00B32314" w:rsidRPr="00B32314" w:rsidRDefault="00B32314" w:rsidP="00B32314">
      <w:pPr>
        <w:pStyle w:val="ListParagraph"/>
        <w:numPr>
          <w:ilvl w:val="0"/>
          <w:numId w:val="7"/>
        </w:numPr>
        <w:autoSpaceDE w:val="0"/>
        <w:autoSpaceDN w:val="0"/>
        <w:adjustRightInd w:val="0"/>
        <w:spacing w:line="240" w:lineRule="auto"/>
        <w:rPr>
          <w:rFonts w:ascii="Arial" w:hAnsi="Arial" w:cs="Arial"/>
        </w:rPr>
      </w:pPr>
      <w:r w:rsidRPr="00B32314">
        <w:rPr>
          <w:rFonts w:ascii="Arial" w:hAnsi="Arial" w:cs="Arial"/>
        </w:rPr>
        <w:t>a PDF or hard copy of the student's "Grades" page on Canvas is attached to the Incomplete Grade Contract form</w:t>
      </w:r>
    </w:p>
    <w:p w14:paraId="2BBB84CD" w14:textId="77777777" w:rsidR="00B32314" w:rsidRPr="00B32314" w:rsidRDefault="00B32314" w:rsidP="00B32314">
      <w:pPr>
        <w:pStyle w:val="Heading2"/>
        <w:rPr>
          <w:rFonts w:ascii="Arial" w:hAnsi="Arial" w:cs="Arial"/>
          <w:color w:val="auto"/>
        </w:rPr>
      </w:pPr>
      <w:r w:rsidRPr="00B32314">
        <w:rPr>
          <w:rFonts w:ascii="Arial" w:hAnsi="Arial" w:cs="Arial"/>
          <w:color w:val="auto"/>
        </w:rPr>
        <w:t>Grade Dispute and Resolution</w:t>
      </w:r>
    </w:p>
    <w:p w14:paraId="53E278D3" w14:textId="77777777" w:rsidR="00B32314" w:rsidRPr="00B32314" w:rsidRDefault="00B32314" w:rsidP="00B32314">
      <w:pPr>
        <w:ind w:left="720"/>
        <w:rPr>
          <w:rFonts w:ascii="Arial" w:hAnsi="Arial" w:cs="Arial"/>
        </w:rPr>
      </w:pPr>
      <w:r w:rsidRPr="00B32314">
        <w:rPr>
          <w:rFonts w:ascii="Arial" w:hAnsi="Arial" w:cs="Arial"/>
        </w:rPr>
        <w:t>If you have a concern regarding your grade, please contact me directly via email, call, text, or visit me during student hours so we can discuss your concern and resolve it.</w:t>
      </w:r>
    </w:p>
    <w:p w14:paraId="32421404" w14:textId="77777777" w:rsidR="00B32314" w:rsidRPr="00B32314" w:rsidRDefault="00B32314" w:rsidP="00B32314">
      <w:pPr>
        <w:pStyle w:val="Heading2"/>
        <w:rPr>
          <w:rFonts w:ascii="Arial" w:hAnsi="Arial" w:cs="Arial"/>
          <w:color w:val="auto"/>
        </w:rPr>
      </w:pPr>
      <w:r w:rsidRPr="00B32314">
        <w:rPr>
          <w:rFonts w:ascii="Arial" w:hAnsi="Arial" w:cs="Arial"/>
          <w:color w:val="auto"/>
        </w:rPr>
        <w:t>Extra Credit</w:t>
      </w:r>
    </w:p>
    <w:p w14:paraId="2C069D5E"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 xml:space="preserve">I believe in extra credit </w:t>
      </w:r>
      <w:proofErr w:type="gramStart"/>
      <w:r w:rsidRPr="00B32314">
        <w:rPr>
          <w:rFonts w:ascii="Arial" w:hAnsi="Arial" w:cs="Arial"/>
        </w:rPr>
        <w:t>as long as</w:t>
      </w:r>
      <w:proofErr w:type="gramEnd"/>
      <w:r w:rsidRPr="00B32314">
        <w:rPr>
          <w:rFonts w:ascii="Arial" w:hAnsi="Arial" w:cs="Arial"/>
        </w:rPr>
        <w:t xml:space="preserve"> it centers on student development for you to become a well-rounded citizen. That includes, and is not limited to, campus events, learning opportunities, and community service. </w:t>
      </w:r>
    </w:p>
    <w:p w14:paraId="14CFF6AB"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 xml:space="preserve">You have up to 5 opportunities to earn up to 1% for each activity for a total of 5% maximum extra credit. </w:t>
      </w:r>
    </w:p>
    <w:p w14:paraId="0936B798"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 xml:space="preserve">I require proof (flyer and a selfie (no photoshop) before and after timestamped) of the activity and a 1-2 page, double spaced reflection on what you learned. </w:t>
      </w:r>
    </w:p>
    <w:p w14:paraId="132E01E9" w14:textId="77777777" w:rsidR="00B32314" w:rsidRPr="00B32314" w:rsidRDefault="00B32314" w:rsidP="00B32314">
      <w:pPr>
        <w:pStyle w:val="Heading1"/>
        <w:rPr>
          <w:rFonts w:ascii="Arial" w:hAnsi="Arial" w:cs="Arial"/>
          <w:color w:val="auto"/>
        </w:rPr>
      </w:pPr>
      <w:r w:rsidRPr="00B32314">
        <w:rPr>
          <w:rFonts w:ascii="Arial" w:hAnsi="Arial" w:cs="Arial"/>
          <w:color w:val="auto"/>
        </w:rPr>
        <w:t>CP – Technology Policy</w:t>
      </w:r>
    </w:p>
    <w:p w14:paraId="670C0A41" w14:textId="77777777" w:rsidR="00B32314" w:rsidRPr="00B32314" w:rsidRDefault="00B32314" w:rsidP="00B32314">
      <w:pPr>
        <w:pStyle w:val="Heading2"/>
        <w:rPr>
          <w:rFonts w:ascii="Arial" w:hAnsi="Arial" w:cs="Arial"/>
          <w:color w:val="auto"/>
        </w:rPr>
      </w:pPr>
      <w:r w:rsidRPr="00B32314">
        <w:rPr>
          <w:rFonts w:ascii="Arial" w:hAnsi="Arial" w:cs="Arial"/>
          <w:color w:val="auto"/>
        </w:rPr>
        <w:t>Cell Phones</w:t>
      </w:r>
    </w:p>
    <w:p w14:paraId="53F24BCF" w14:textId="77777777" w:rsidR="00B32314" w:rsidRPr="00B32314" w:rsidRDefault="00B32314" w:rsidP="00B32314">
      <w:pPr>
        <w:rPr>
          <w:rFonts w:ascii="Arial" w:hAnsi="Arial" w:cs="Arial"/>
          <w:b/>
        </w:rPr>
      </w:pPr>
      <w:r w:rsidRPr="00B32314">
        <w:rPr>
          <w:rFonts w:ascii="Arial" w:hAnsi="Arial" w:cs="Arial"/>
        </w:rPr>
        <w:t xml:space="preserve">Please put on silence or vibrate mode for the duration of class. The use of cell phones is discouraged during class time because it can be distracting to you, your classmates, and myself. </w:t>
      </w:r>
    </w:p>
    <w:p w14:paraId="11532921" w14:textId="77777777" w:rsidR="00B32314" w:rsidRPr="00B32314" w:rsidRDefault="00B32314" w:rsidP="00B32314">
      <w:pPr>
        <w:pStyle w:val="Heading2"/>
        <w:rPr>
          <w:rFonts w:ascii="Arial" w:hAnsi="Arial" w:cs="Arial"/>
          <w:color w:val="auto"/>
        </w:rPr>
      </w:pPr>
      <w:r w:rsidRPr="00B32314">
        <w:rPr>
          <w:rFonts w:ascii="Arial" w:hAnsi="Arial" w:cs="Arial"/>
          <w:color w:val="auto"/>
        </w:rPr>
        <w:t>Laptops and Tablets</w:t>
      </w:r>
    </w:p>
    <w:p w14:paraId="3E5DA42A" w14:textId="77777777" w:rsidR="00B32314" w:rsidRPr="00B32314" w:rsidRDefault="00B32314" w:rsidP="00B32314">
      <w:pPr>
        <w:rPr>
          <w:rFonts w:ascii="Arial" w:hAnsi="Arial" w:cs="Arial"/>
          <w:b/>
        </w:rPr>
      </w:pPr>
      <w:r w:rsidRPr="00B32314">
        <w:rPr>
          <w:rFonts w:ascii="Arial" w:hAnsi="Arial" w:cs="Arial"/>
        </w:rPr>
        <w:t>Laptop computers and tablets are only to be used for following: reviewing lecture slides, note-taking, or completing in-class assignments.</w:t>
      </w:r>
    </w:p>
    <w:p w14:paraId="296FBC8C" w14:textId="77777777" w:rsidR="00B32314" w:rsidRPr="00B32314" w:rsidRDefault="00B32314" w:rsidP="00B32314">
      <w:pPr>
        <w:pStyle w:val="Heading2"/>
        <w:rPr>
          <w:rFonts w:ascii="Arial" w:hAnsi="Arial" w:cs="Arial"/>
          <w:color w:val="auto"/>
        </w:rPr>
      </w:pPr>
      <w:r w:rsidRPr="00B32314">
        <w:rPr>
          <w:rFonts w:ascii="Arial" w:hAnsi="Arial" w:cs="Arial"/>
          <w:color w:val="auto"/>
        </w:rPr>
        <w:t>Social Media</w:t>
      </w:r>
    </w:p>
    <w:p w14:paraId="3EA0FFCE" w14:textId="5182BCED" w:rsidR="00B32314" w:rsidRPr="00B32314" w:rsidRDefault="00B32314" w:rsidP="00B32314">
      <w:pPr>
        <w:rPr>
          <w:rFonts w:ascii="Arial" w:hAnsi="Arial" w:cs="Arial"/>
        </w:rPr>
      </w:pPr>
      <w:r w:rsidRPr="00B32314">
        <w:rPr>
          <w:rFonts w:ascii="Arial" w:hAnsi="Arial" w:cs="Arial"/>
        </w:rPr>
        <w:t xml:space="preserve">Students who are engaging in online chatting or social networking (ex. Facebook, Twitter, Instagram, SnapChat, etc.) during class may be asked to post a course-related question on their social media account and share the responses they receive with the class. </w:t>
      </w:r>
    </w:p>
    <w:p w14:paraId="41825D79" w14:textId="77777777" w:rsidR="00B32314" w:rsidRPr="00B32314" w:rsidRDefault="00B32314" w:rsidP="00B32314">
      <w:pPr>
        <w:pStyle w:val="Heading1"/>
        <w:rPr>
          <w:rFonts w:ascii="Arial" w:hAnsi="Arial" w:cs="Arial"/>
          <w:color w:val="auto"/>
        </w:rPr>
      </w:pPr>
      <w:r w:rsidRPr="00B32314">
        <w:rPr>
          <w:rFonts w:ascii="Arial" w:hAnsi="Arial" w:cs="Arial"/>
          <w:color w:val="auto"/>
        </w:rPr>
        <w:lastRenderedPageBreak/>
        <w:t>CP – Attendance Policy</w:t>
      </w:r>
    </w:p>
    <w:p w14:paraId="4148CA6A" w14:textId="77777777" w:rsidR="00B32314" w:rsidRPr="00B32314" w:rsidRDefault="00B32314" w:rsidP="00B32314">
      <w:pPr>
        <w:pStyle w:val="Heading2"/>
        <w:rPr>
          <w:rFonts w:ascii="Arial" w:hAnsi="Arial" w:cs="Arial"/>
          <w:color w:val="auto"/>
        </w:rPr>
      </w:pPr>
      <w:r w:rsidRPr="00B32314">
        <w:rPr>
          <w:rFonts w:ascii="Arial" w:hAnsi="Arial" w:cs="Arial"/>
          <w:color w:val="auto"/>
        </w:rPr>
        <w:t>Class Attendance</w:t>
      </w:r>
    </w:p>
    <w:p w14:paraId="208A2E16" w14:textId="77777777" w:rsidR="00B32314" w:rsidRPr="00B32314" w:rsidRDefault="00B32314" w:rsidP="00B32314">
      <w:pPr>
        <w:rPr>
          <w:rFonts w:ascii="Arial" w:hAnsi="Arial" w:cs="Arial"/>
        </w:rPr>
      </w:pPr>
      <w:r w:rsidRPr="00B32314">
        <w:rPr>
          <w:rFonts w:ascii="Arial" w:hAnsi="Arial" w:cs="Arial"/>
        </w:rPr>
        <w:t xml:space="preserve">I believe attendance is important because showing up and being present is integral to our life. As a college/university-level student, it is important that you attend class because it strengthens your connection with your peers, the professor, and understanding of the materials. I also find it very disrespectful when students pack up early before class ends, so please wait till I dismiss you. </w:t>
      </w:r>
    </w:p>
    <w:p w14:paraId="7016B2D8" w14:textId="77777777" w:rsidR="00B32314" w:rsidRPr="00B32314" w:rsidRDefault="00B32314" w:rsidP="00B32314">
      <w:pPr>
        <w:pStyle w:val="Heading2"/>
        <w:rPr>
          <w:rFonts w:ascii="Arial" w:hAnsi="Arial" w:cs="Arial"/>
          <w:color w:val="auto"/>
        </w:rPr>
      </w:pPr>
      <w:r w:rsidRPr="00B32314">
        <w:rPr>
          <w:rFonts w:ascii="Arial" w:hAnsi="Arial" w:cs="Arial"/>
          <w:color w:val="auto"/>
        </w:rPr>
        <w:t>Missing Class</w:t>
      </w:r>
    </w:p>
    <w:p w14:paraId="31D7F2CB" w14:textId="12F35276" w:rsidR="00B32314" w:rsidRPr="00B32314" w:rsidRDefault="00B32314" w:rsidP="00B32314">
      <w:pPr>
        <w:rPr>
          <w:rFonts w:ascii="Arial" w:hAnsi="Arial" w:cs="Arial"/>
        </w:rPr>
      </w:pPr>
      <w:r w:rsidRPr="00B32314">
        <w:rPr>
          <w:rFonts w:ascii="Arial" w:hAnsi="Arial" w:cs="Arial"/>
        </w:rPr>
        <w:t>Missing class because of a valid excuse, such as a doctor-excused illness, a family emergency, or a documented conflict with another college-sanctioned activity, is permitted. If you know you will have such a valid excuse, please contact me (via Canvas Inbox, email, call or text) as soon as p</w:t>
      </w:r>
      <w:r w:rsidR="00B10459">
        <w:rPr>
          <w:rFonts w:ascii="Arial" w:hAnsi="Arial" w:cs="Arial"/>
        </w:rPr>
        <w:t>ossible</w:t>
      </w:r>
      <w:r w:rsidRPr="00B32314">
        <w:rPr>
          <w:rFonts w:ascii="Arial" w:hAnsi="Arial" w:cs="Arial"/>
        </w:rPr>
        <w:t xml:space="preserve">. I am understanding for the most part, so use it if you need to, but do not abuse it. </w:t>
      </w:r>
    </w:p>
    <w:p w14:paraId="448A25FF" w14:textId="77777777" w:rsidR="00B32314" w:rsidRPr="00B32314" w:rsidRDefault="00B32314" w:rsidP="00B32314">
      <w:pPr>
        <w:pStyle w:val="Heading1"/>
        <w:rPr>
          <w:rFonts w:ascii="Arial" w:hAnsi="Arial" w:cs="Arial"/>
          <w:color w:val="auto"/>
        </w:rPr>
      </w:pPr>
      <w:r w:rsidRPr="00B32314">
        <w:rPr>
          <w:rFonts w:ascii="Arial" w:hAnsi="Arial" w:cs="Arial"/>
          <w:color w:val="auto"/>
        </w:rPr>
        <w:t>CP – Withdrawal Policy</w:t>
      </w:r>
    </w:p>
    <w:p w14:paraId="02E06FB9"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Dropping a course is a difficult choice to make and I am here to consult with you about the decision.</w:t>
      </w:r>
    </w:p>
    <w:p w14:paraId="772AB5A4"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While I could drop you from a course, I strongly prefer that you take the action to drop yourself from the course if needed.</w:t>
      </w:r>
    </w:p>
    <w:p w14:paraId="3C873F94"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 xml:space="preserve">Last Day to Drop without "W": </w:t>
      </w:r>
      <w:r w:rsidRPr="00B32314">
        <w:rPr>
          <w:rFonts w:ascii="Arial" w:hAnsi="Arial" w:cs="Arial"/>
          <w:b/>
          <w:noProof/>
        </w:rPr>
        <w:t>Sunday, February 9, 2020</w:t>
      </w:r>
    </w:p>
    <w:p w14:paraId="2B9EEA02" w14:textId="77777777" w:rsidR="00B32314" w:rsidRPr="00B32314" w:rsidRDefault="00B32314" w:rsidP="00B32314">
      <w:pPr>
        <w:pStyle w:val="ListParagraph"/>
        <w:numPr>
          <w:ilvl w:val="0"/>
          <w:numId w:val="17"/>
        </w:numPr>
        <w:rPr>
          <w:rFonts w:ascii="Arial" w:hAnsi="Arial" w:cs="Arial"/>
        </w:rPr>
      </w:pPr>
      <w:r w:rsidRPr="00B32314">
        <w:rPr>
          <w:rFonts w:ascii="Arial" w:hAnsi="Arial" w:cs="Arial"/>
        </w:rPr>
        <w:t xml:space="preserve">Last Day to Drop with "W": </w:t>
      </w:r>
      <w:r w:rsidRPr="00B32314">
        <w:rPr>
          <w:rFonts w:ascii="Arial" w:hAnsi="Arial" w:cs="Arial"/>
          <w:b/>
          <w:noProof/>
        </w:rPr>
        <w:t>Sunday, April 26, 2020</w:t>
      </w:r>
    </w:p>
    <w:p w14:paraId="00ECE341" w14:textId="77777777" w:rsidR="00B32314" w:rsidRPr="00B32314" w:rsidRDefault="00B32314" w:rsidP="00B32314">
      <w:pPr>
        <w:pStyle w:val="Heading1"/>
        <w:rPr>
          <w:rFonts w:ascii="Arial" w:hAnsi="Arial" w:cs="Arial"/>
          <w:color w:val="auto"/>
        </w:rPr>
      </w:pPr>
      <w:r w:rsidRPr="00B32314">
        <w:rPr>
          <w:rFonts w:ascii="Arial" w:hAnsi="Arial" w:cs="Arial"/>
          <w:color w:val="auto"/>
        </w:rPr>
        <w:t>CP – Student Conduct and Academic Honesty Policy</w:t>
      </w:r>
    </w:p>
    <w:p w14:paraId="1AD6E026" w14:textId="77777777" w:rsidR="00B32314" w:rsidRPr="00B32314" w:rsidRDefault="00B32314" w:rsidP="00B32314">
      <w:pPr>
        <w:pStyle w:val="Heading2"/>
        <w:rPr>
          <w:rFonts w:ascii="Arial" w:hAnsi="Arial" w:cs="Arial"/>
          <w:color w:val="auto"/>
        </w:rPr>
      </w:pPr>
      <w:r w:rsidRPr="00B32314">
        <w:rPr>
          <w:rFonts w:ascii="Arial" w:hAnsi="Arial" w:cs="Arial"/>
          <w:color w:val="auto"/>
        </w:rPr>
        <w:t>Code of Conduct</w:t>
      </w:r>
    </w:p>
    <w:p w14:paraId="4061D9BD" w14:textId="77777777" w:rsidR="00B32314" w:rsidRPr="00B32314" w:rsidRDefault="00B32314" w:rsidP="00B32314">
      <w:pPr>
        <w:pStyle w:val="ListParagraph"/>
        <w:numPr>
          <w:ilvl w:val="0"/>
          <w:numId w:val="20"/>
        </w:numPr>
        <w:rPr>
          <w:rFonts w:ascii="Arial" w:hAnsi="Arial" w:cs="Arial"/>
        </w:rPr>
      </w:pPr>
      <w:r w:rsidRPr="00B32314">
        <w:rPr>
          <w:rFonts w:ascii="Arial" w:hAnsi="Arial" w:cs="Arial"/>
        </w:rPr>
        <w:t>The Student Affairs Office, which trains student advocates and grievance hearing committee members on due process procedures, is also a fair and impartial resource for students, who are involved in the student grievance and discipline process. At any time, students can contact the Student Affairs Office at (619) 660-4295 with questions regarding the Student Code of Conduct, which delineates the Cuyamaca College's boundaries for acceptable behavior standards.</w:t>
      </w:r>
    </w:p>
    <w:p w14:paraId="04EAF507" w14:textId="77777777" w:rsidR="00B32314" w:rsidRPr="00B32314" w:rsidRDefault="00B32314" w:rsidP="00B32314">
      <w:pPr>
        <w:pStyle w:val="ListParagraph"/>
        <w:numPr>
          <w:ilvl w:val="0"/>
          <w:numId w:val="19"/>
        </w:numPr>
        <w:rPr>
          <w:rFonts w:ascii="Arial" w:hAnsi="Arial" w:cs="Arial"/>
        </w:rPr>
      </w:pPr>
      <w:r w:rsidRPr="00B32314">
        <w:rPr>
          <w:rFonts w:ascii="Arial" w:hAnsi="Arial" w:cs="Arial"/>
        </w:rPr>
        <w:t xml:space="preserve">Visit Cuyamaca College </w:t>
      </w:r>
      <w:hyperlink r:id="rId16" w:history="1">
        <w:r w:rsidRPr="00B32314">
          <w:rPr>
            <w:rStyle w:val="Hyperlink"/>
            <w:rFonts w:ascii="Arial" w:hAnsi="Arial" w:cs="Arial"/>
            <w:color w:val="auto"/>
          </w:rPr>
          <w:t>Student Conduct webpage</w:t>
        </w:r>
      </w:hyperlink>
      <w:r w:rsidRPr="00B32314">
        <w:rPr>
          <w:rFonts w:ascii="Arial" w:hAnsi="Arial" w:cs="Arial"/>
        </w:rPr>
        <w:t xml:space="preserve"> to read complete code.</w:t>
      </w:r>
    </w:p>
    <w:p w14:paraId="44C6C2BE" w14:textId="77777777" w:rsidR="00B32314" w:rsidRPr="00B32314" w:rsidRDefault="00B32314" w:rsidP="00B32314">
      <w:pPr>
        <w:pStyle w:val="Heading2"/>
        <w:rPr>
          <w:rFonts w:ascii="Arial" w:hAnsi="Arial" w:cs="Arial"/>
          <w:color w:val="auto"/>
        </w:rPr>
      </w:pPr>
      <w:r w:rsidRPr="00B32314">
        <w:rPr>
          <w:rFonts w:ascii="Arial" w:hAnsi="Arial" w:cs="Arial"/>
          <w:color w:val="auto"/>
        </w:rPr>
        <w:t>Academic Honesty</w:t>
      </w:r>
    </w:p>
    <w:p w14:paraId="1829CB84" w14:textId="77777777" w:rsidR="00B32314" w:rsidRPr="00B32314" w:rsidRDefault="00B32314" w:rsidP="00B32314">
      <w:pPr>
        <w:pStyle w:val="ListParagraph"/>
        <w:numPr>
          <w:ilvl w:val="0"/>
          <w:numId w:val="19"/>
        </w:numPr>
        <w:rPr>
          <w:rFonts w:ascii="Arial" w:hAnsi="Arial" w:cs="Arial"/>
        </w:rPr>
      </w:pPr>
      <w:r w:rsidRPr="00B32314">
        <w:rPr>
          <w:rFonts w:ascii="Arial" w:hAnsi="Arial" w:cs="Arial"/>
        </w:rPr>
        <w:t>Academic honesty is required of all students. Plagiarism–to take and pass off as one’s own work the work or ideas of another–is a form of academic dishonesty. Penalties may be assigned for any form of academic dishonesty.</w:t>
      </w:r>
    </w:p>
    <w:p w14:paraId="16714E4A" w14:textId="77777777" w:rsidR="00B32314" w:rsidRPr="00B32314" w:rsidRDefault="00B32314" w:rsidP="00B32314">
      <w:pPr>
        <w:pStyle w:val="ListParagraph"/>
        <w:numPr>
          <w:ilvl w:val="0"/>
          <w:numId w:val="19"/>
        </w:numPr>
        <w:rPr>
          <w:rFonts w:ascii="Arial" w:hAnsi="Arial" w:cs="Arial"/>
        </w:rPr>
      </w:pPr>
      <w:r w:rsidRPr="00B32314">
        <w:rPr>
          <w:rFonts w:ascii="Arial" w:hAnsi="Arial" w:cs="Arial"/>
        </w:rPr>
        <w:lastRenderedPageBreak/>
        <w:t>Questions or clarification as to how to include the ideas and statements of others or how to avoid other forms of academic dishonesty should be discussed with your instructor to avoid unintentional academic dishonesty.</w:t>
      </w:r>
    </w:p>
    <w:p w14:paraId="13D51D5D" w14:textId="77777777" w:rsidR="00B32314" w:rsidRPr="00B32314" w:rsidRDefault="00B32314" w:rsidP="00B32314">
      <w:pPr>
        <w:pStyle w:val="ListParagraph"/>
        <w:numPr>
          <w:ilvl w:val="0"/>
          <w:numId w:val="19"/>
        </w:numPr>
        <w:rPr>
          <w:rFonts w:ascii="Arial" w:hAnsi="Arial" w:cs="Arial"/>
        </w:rPr>
      </w:pPr>
      <w:hyperlink r:id="rId17" w:history="1">
        <w:r w:rsidRPr="00B32314">
          <w:rPr>
            <w:rStyle w:val="Hyperlink"/>
            <w:rFonts w:ascii="Arial" w:hAnsi="Arial" w:cs="Arial"/>
            <w:color w:val="auto"/>
          </w:rPr>
          <w:t>Read page 30</w:t>
        </w:r>
      </w:hyperlink>
      <w:r w:rsidRPr="00B32314">
        <w:rPr>
          <w:rFonts w:ascii="Arial" w:hAnsi="Arial" w:cs="Arial"/>
        </w:rPr>
        <w:t xml:space="preserve"> of the 2019-2020 Catalog for the complete Academic Honesty policy.</w:t>
      </w:r>
    </w:p>
    <w:p w14:paraId="71D44044" w14:textId="77777777" w:rsidR="00B32314" w:rsidRPr="00B32314" w:rsidRDefault="00B32314" w:rsidP="00B32314">
      <w:pPr>
        <w:pStyle w:val="Heading2"/>
        <w:rPr>
          <w:rFonts w:ascii="Arial" w:hAnsi="Arial" w:cs="Arial"/>
          <w:color w:val="auto"/>
        </w:rPr>
      </w:pPr>
      <w:r w:rsidRPr="00B32314">
        <w:rPr>
          <w:rFonts w:ascii="Arial" w:hAnsi="Arial" w:cs="Arial"/>
          <w:color w:val="auto"/>
        </w:rPr>
        <w:t>How I Address an Instance of Not Honoring the Code of Conduct or Academic Honesty Policy</w:t>
      </w:r>
    </w:p>
    <w:p w14:paraId="76B2557B" w14:textId="77777777" w:rsidR="00B32314" w:rsidRPr="00B32314" w:rsidRDefault="00B32314" w:rsidP="00B32314">
      <w:pPr>
        <w:pStyle w:val="ListParagraph"/>
        <w:numPr>
          <w:ilvl w:val="0"/>
          <w:numId w:val="21"/>
        </w:numPr>
        <w:rPr>
          <w:rFonts w:ascii="Arial" w:hAnsi="Arial" w:cs="Arial"/>
        </w:rPr>
      </w:pPr>
      <w:r w:rsidRPr="00B32314">
        <w:rPr>
          <w:rFonts w:ascii="Arial" w:hAnsi="Arial" w:cs="Arial"/>
        </w:rPr>
        <w:t>I believe colleges and universities are where we go to learn.</w:t>
      </w:r>
    </w:p>
    <w:p w14:paraId="3286355D" w14:textId="77777777" w:rsidR="00B32314" w:rsidRPr="00B32314" w:rsidRDefault="00B32314" w:rsidP="00B32314">
      <w:pPr>
        <w:pStyle w:val="ListParagraph"/>
        <w:numPr>
          <w:ilvl w:val="0"/>
          <w:numId w:val="21"/>
        </w:numPr>
        <w:rPr>
          <w:rFonts w:ascii="Arial" w:hAnsi="Arial" w:cs="Arial"/>
        </w:rPr>
      </w:pPr>
      <w:r w:rsidRPr="00B32314">
        <w:rPr>
          <w:rFonts w:ascii="Arial" w:hAnsi="Arial" w:cs="Arial"/>
        </w:rPr>
        <w:t>Learning is a function of both our successes and failures. And one of our failures can be not honoring our Code of Conduct or Academic Honesty policy.</w:t>
      </w:r>
    </w:p>
    <w:p w14:paraId="61B9F6FE" w14:textId="77777777" w:rsidR="00B32314" w:rsidRPr="00B32314" w:rsidRDefault="00B32314" w:rsidP="00B32314">
      <w:pPr>
        <w:pStyle w:val="ListParagraph"/>
        <w:numPr>
          <w:ilvl w:val="0"/>
          <w:numId w:val="21"/>
        </w:numPr>
        <w:rPr>
          <w:rFonts w:ascii="Arial" w:hAnsi="Arial" w:cs="Arial"/>
          <w:b/>
        </w:rPr>
      </w:pPr>
      <w:r w:rsidRPr="00B32314">
        <w:rPr>
          <w:rFonts w:ascii="Arial" w:hAnsi="Arial" w:cs="Arial"/>
        </w:rPr>
        <w:t>In the event this happens in our course, I will send you a message and ask to speak with over the phone or in person.</w:t>
      </w:r>
    </w:p>
    <w:p w14:paraId="36454FAE" w14:textId="77777777" w:rsidR="00B32314" w:rsidRPr="00B32314" w:rsidRDefault="00B32314" w:rsidP="00B32314">
      <w:pPr>
        <w:pStyle w:val="ListParagraph"/>
        <w:numPr>
          <w:ilvl w:val="0"/>
          <w:numId w:val="21"/>
        </w:numPr>
        <w:rPr>
          <w:rFonts w:ascii="Arial" w:hAnsi="Arial" w:cs="Arial"/>
        </w:rPr>
      </w:pPr>
      <w:r w:rsidRPr="00B32314">
        <w:rPr>
          <w:rFonts w:ascii="Arial" w:hAnsi="Arial" w:cs="Arial"/>
        </w:rPr>
        <w:t>My goal is to explain my concern about the issue, what rule or norm was violated, why the violation matters, offer an analogy of the violation to our lived experiences, and give advice for honoring our Code of Conduct or Academic Honesty policy going forward.</w:t>
      </w:r>
    </w:p>
    <w:p w14:paraId="1C0EA526" w14:textId="77777777" w:rsidR="00B32314" w:rsidRPr="00B32314" w:rsidRDefault="00B32314" w:rsidP="00B32314">
      <w:pPr>
        <w:pStyle w:val="ListParagraph"/>
        <w:numPr>
          <w:ilvl w:val="0"/>
          <w:numId w:val="21"/>
        </w:numPr>
        <w:rPr>
          <w:rFonts w:ascii="Arial" w:hAnsi="Arial" w:cs="Arial"/>
        </w:rPr>
      </w:pPr>
      <w:r w:rsidRPr="00B32314">
        <w:rPr>
          <w:rFonts w:ascii="Arial" w:hAnsi="Arial" w:cs="Arial"/>
        </w:rPr>
        <w:t>When it comes to your Conduct or Academic Honesty, I will only communicate with you via phone or in person once. If there is a second violation of our Code of Conduct or Academic Honesty policy, then you will earn a “F” in the course and be referred to Student Affairs.</w:t>
      </w:r>
    </w:p>
    <w:p w14:paraId="78E25B99" w14:textId="77777777" w:rsidR="00B32314" w:rsidRPr="00B32314" w:rsidRDefault="00B32314" w:rsidP="00B32314">
      <w:pPr>
        <w:pStyle w:val="Heading1"/>
        <w:rPr>
          <w:rFonts w:ascii="Arial" w:hAnsi="Arial" w:cs="Arial"/>
          <w:color w:val="auto"/>
        </w:rPr>
      </w:pPr>
      <w:bookmarkStart w:id="1" w:name="_Hlk31130101"/>
      <w:r w:rsidRPr="00B32314">
        <w:rPr>
          <w:rFonts w:ascii="Arial" w:hAnsi="Arial" w:cs="Arial"/>
          <w:color w:val="auto"/>
        </w:rPr>
        <w:t>CP – Freedom from Discrimination and Sexual Harassment</w:t>
      </w:r>
    </w:p>
    <w:bookmarkEnd w:id="1"/>
    <w:p w14:paraId="1EE0F0A6" w14:textId="77777777" w:rsidR="00B32314" w:rsidRPr="00B32314" w:rsidRDefault="00B32314" w:rsidP="00B32314">
      <w:pPr>
        <w:pStyle w:val="Quote"/>
        <w:ind w:left="0"/>
        <w:jc w:val="left"/>
        <w:rPr>
          <w:rFonts w:ascii="Arial" w:hAnsi="Arial" w:cs="Arial"/>
          <w:color w:val="auto"/>
        </w:rPr>
      </w:pPr>
      <w:r w:rsidRPr="00B32314">
        <w:rPr>
          <w:rFonts w:ascii="Arial" w:hAnsi="Arial" w:cs="Arial"/>
          <w:color w:val="auto"/>
        </w:rPr>
        <w:t>Students have the freedom from discrimination and sexual harassment.</w:t>
      </w:r>
    </w:p>
    <w:p w14:paraId="367CD1B8" w14:textId="77777777" w:rsidR="00B32314" w:rsidRPr="00B32314" w:rsidRDefault="00B32314" w:rsidP="00B32314">
      <w:pPr>
        <w:pStyle w:val="Heading2"/>
        <w:rPr>
          <w:rFonts w:ascii="Arial" w:hAnsi="Arial" w:cs="Arial"/>
          <w:color w:val="auto"/>
        </w:rPr>
      </w:pPr>
      <w:r w:rsidRPr="00B32314">
        <w:rPr>
          <w:rFonts w:ascii="Arial" w:hAnsi="Arial" w:cs="Arial"/>
          <w:color w:val="auto"/>
        </w:rPr>
        <w:t>Notice of Nondiscrimination</w:t>
      </w:r>
    </w:p>
    <w:p w14:paraId="6D864945" w14:textId="77777777" w:rsidR="00B32314" w:rsidRPr="00B32314" w:rsidRDefault="00B32314" w:rsidP="00B32314">
      <w:pPr>
        <w:autoSpaceDE w:val="0"/>
        <w:autoSpaceDN w:val="0"/>
        <w:adjustRightInd w:val="0"/>
        <w:spacing w:line="240" w:lineRule="auto"/>
        <w:rPr>
          <w:rFonts w:ascii="Arial" w:hAnsi="Arial" w:cs="Arial"/>
          <w:szCs w:val="18"/>
        </w:rPr>
      </w:pPr>
      <w:r w:rsidRPr="00B32314">
        <w:rPr>
          <w:rFonts w:ascii="Arial" w:hAnsi="Arial" w:cs="Arial"/>
          <w:szCs w:val="18"/>
        </w:rPr>
        <w:t>The Grossmont-Cuyamaca Community College District (District) is committed to providing learning and working environments that ensure and promote diversity, equity, and inclusion. People backgrounds, perspectives, socioeconomic levels, cultures, and abilities are valued, welcomed, and included in all aspects of our organization. The District strives to provide an educational environment that fosters cultural awareness, mutual understanding, and respect that ultimately also benefits the global community.</w:t>
      </w:r>
    </w:p>
    <w:p w14:paraId="53B5DC91" w14:textId="77777777" w:rsidR="00B32314" w:rsidRPr="00B32314" w:rsidRDefault="00B32314" w:rsidP="00B32314">
      <w:pPr>
        <w:pStyle w:val="ListParagraph"/>
        <w:numPr>
          <w:ilvl w:val="0"/>
          <w:numId w:val="22"/>
        </w:numPr>
        <w:autoSpaceDE w:val="0"/>
        <w:autoSpaceDN w:val="0"/>
        <w:adjustRightInd w:val="0"/>
        <w:spacing w:line="240" w:lineRule="auto"/>
        <w:rPr>
          <w:rFonts w:ascii="Arial" w:hAnsi="Arial" w:cs="Arial"/>
          <w:szCs w:val="18"/>
        </w:rPr>
      </w:pPr>
      <w:r w:rsidRPr="00B32314">
        <w:rPr>
          <w:rFonts w:ascii="Arial" w:hAnsi="Arial" w:cs="Arial"/>
          <w:szCs w:val="18"/>
        </w:rPr>
        <w:t xml:space="preserve">Visit </w:t>
      </w:r>
      <w:hyperlink r:id="rId18" w:history="1">
        <w:r w:rsidRPr="00B32314">
          <w:rPr>
            <w:rStyle w:val="Hyperlink"/>
            <w:rFonts w:ascii="Arial" w:hAnsi="Arial" w:cs="Arial"/>
            <w:color w:val="auto"/>
            <w:szCs w:val="18"/>
          </w:rPr>
          <w:t>Cuyamaca College Title 9 webpage</w:t>
        </w:r>
      </w:hyperlink>
      <w:r w:rsidRPr="00B32314">
        <w:rPr>
          <w:rFonts w:ascii="Arial" w:hAnsi="Arial" w:cs="Arial"/>
          <w:szCs w:val="18"/>
        </w:rPr>
        <w:t xml:space="preserve"> to read complete notice.</w:t>
      </w:r>
    </w:p>
    <w:p w14:paraId="02DB944D" w14:textId="77777777" w:rsidR="00B32314" w:rsidRPr="00B32314" w:rsidRDefault="00B32314" w:rsidP="00B32314">
      <w:pPr>
        <w:pStyle w:val="Heading2"/>
        <w:rPr>
          <w:rFonts w:ascii="Arial" w:hAnsi="Arial" w:cs="Arial"/>
          <w:color w:val="auto"/>
        </w:rPr>
      </w:pPr>
      <w:r w:rsidRPr="00B32314">
        <w:rPr>
          <w:rFonts w:ascii="Arial" w:hAnsi="Arial" w:cs="Arial"/>
          <w:color w:val="auto"/>
        </w:rPr>
        <w:t>Sexual Harassment/Assault Prevention and Awareness</w:t>
      </w:r>
    </w:p>
    <w:p w14:paraId="3CD4F77C" w14:textId="77777777" w:rsidR="00B32314" w:rsidRPr="00B32314" w:rsidRDefault="00B32314" w:rsidP="00B32314">
      <w:pPr>
        <w:autoSpaceDE w:val="0"/>
        <w:autoSpaceDN w:val="0"/>
        <w:adjustRightInd w:val="0"/>
        <w:spacing w:line="240" w:lineRule="auto"/>
        <w:rPr>
          <w:rFonts w:ascii="Arial" w:hAnsi="Arial" w:cs="Arial"/>
          <w:szCs w:val="18"/>
        </w:rPr>
      </w:pPr>
      <w:r w:rsidRPr="00B32314">
        <w:rPr>
          <w:rFonts w:ascii="Arial" w:hAnsi="Arial" w:cs="Arial"/>
          <w:szCs w:val="18"/>
        </w:rPr>
        <w:t>The sexual harassment of students, including the crime of sexual violence, is a form of sex discrimination and interferes with students' right to receive an education free from discrimination and, in the case of sexual violence, is a crime.</w:t>
      </w:r>
    </w:p>
    <w:p w14:paraId="51271BA7" w14:textId="77777777" w:rsidR="00B32314" w:rsidRPr="00B32314" w:rsidRDefault="00B32314" w:rsidP="00B32314">
      <w:pPr>
        <w:pStyle w:val="ListParagraph"/>
        <w:numPr>
          <w:ilvl w:val="0"/>
          <w:numId w:val="22"/>
        </w:numPr>
        <w:autoSpaceDE w:val="0"/>
        <w:autoSpaceDN w:val="0"/>
        <w:adjustRightInd w:val="0"/>
        <w:spacing w:line="240" w:lineRule="auto"/>
        <w:rPr>
          <w:rFonts w:ascii="Arial" w:hAnsi="Arial" w:cs="Arial"/>
          <w:szCs w:val="18"/>
        </w:rPr>
      </w:pPr>
      <w:r w:rsidRPr="00B32314">
        <w:rPr>
          <w:rFonts w:ascii="Arial" w:hAnsi="Arial" w:cs="Arial"/>
          <w:szCs w:val="18"/>
        </w:rPr>
        <w:t xml:space="preserve">Visit </w:t>
      </w:r>
      <w:hyperlink r:id="rId19" w:history="1">
        <w:r w:rsidRPr="00B32314">
          <w:rPr>
            <w:rStyle w:val="Hyperlink"/>
            <w:rFonts w:ascii="Arial" w:hAnsi="Arial" w:cs="Arial"/>
            <w:color w:val="auto"/>
            <w:szCs w:val="18"/>
          </w:rPr>
          <w:t>Cuyamaca College Title 9 webpage</w:t>
        </w:r>
      </w:hyperlink>
      <w:r w:rsidRPr="00B32314">
        <w:rPr>
          <w:rFonts w:ascii="Arial" w:hAnsi="Arial" w:cs="Arial"/>
          <w:szCs w:val="18"/>
        </w:rPr>
        <w:t xml:space="preserve"> to read complete prevention and awareness information.</w:t>
      </w:r>
    </w:p>
    <w:p w14:paraId="645CAAB6" w14:textId="77777777" w:rsidR="00B32314" w:rsidRPr="00B32314" w:rsidRDefault="00B32314" w:rsidP="00B32314">
      <w:pPr>
        <w:pStyle w:val="Heading2"/>
        <w:rPr>
          <w:rFonts w:ascii="Arial" w:hAnsi="Arial" w:cs="Arial"/>
          <w:color w:val="auto"/>
        </w:rPr>
      </w:pPr>
      <w:r w:rsidRPr="00B32314">
        <w:rPr>
          <w:rFonts w:ascii="Arial" w:hAnsi="Arial" w:cs="Arial"/>
          <w:color w:val="auto"/>
        </w:rPr>
        <w:lastRenderedPageBreak/>
        <w:t>Reporting Discrimination or Sexual Harassment</w:t>
      </w:r>
    </w:p>
    <w:p w14:paraId="520DE82D" w14:textId="77777777" w:rsidR="00B32314" w:rsidRPr="00B32314" w:rsidRDefault="00B32314" w:rsidP="00B32314">
      <w:pPr>
        <w:autoSpaceDE w:val="0"/>
        <w:autoSpaceDN w:val="0"/>
        <w:adjustRightInd w:val="0"/>
        <w:spacing w:line="240" w:lineRule="auto"/>
        <w:rPr>
          <w:rFonts w:ascii="Arial" w:hAnsi="Arial" w:cs="Arial"/>
          <w:szCs w:val="18"/>
        </w:rPr>
      </w:pPr>
      <w:r w:rsidRPr="00B32314">
        <w:rPr>
          <w:rFonts w:ascii="Arial" w:hAnsi="Arial" w:cs="Arial"/>
          <w:szCs w:val="18"/>
        </w:rPr>
        <w:t xml:space="preserve">If you, or fellow student, has been a victim of discrimination or sexual harassment, please visit the </w:t>
      </w:r>
      <w:hyperlink r:id="rId20" w:history="1">
        <w:r w:rsidRPr="00B32314">
          <w:rPr>
            <w:rStyle w:val="Hyperlink"/>
            <w:rFonts w:ascii="Arial" w:hAnsi="Arial" w:cs="Arial"/>
            <w:color w:val="auto"/>
            <w:szCs w:val="18"/>
          </w:rPr>
          <w:t>Cuyamaca College Title 9 webpage</w:t>
        </w:r>
      </w:hyperlink>
      <w:r w:rsidRPr="00B32314">
        <w:rPr>
          <w:rFonts w:ascii="Arial" w:hAnsi="Arial" w:cs="Arial"/>
          <w:szCs w:val="18"/>
        </w:rPr>
        <w:t>.</w:t>
      </w:r>
    </w:p>
    <w:p w14:paraId="7A90DAF0" w14:textId="77777777" w:rsidR="00B32314" w:rsidRPr="00B32314" w:rsidRDefault="00B32314" w:rsidP="00B32314">
      <w:pPr>
        <w:pStyle w:val="Heading1"/>
        <w:rPr>
          <w:rFonts w:ascii="Arial" w:hAnsi="Arial" w:cs="Arial"/>
          <w:color w:val="auto"/>
        </w:rPr>
      </w:pPr>
      <w:r w:rsidRPr="00B32314">
        <w:rPr>
          <w:rFonts w:ascii="Arial" w:hAnsi="Arial" w:cs="Arial"/>
          <w:color w:val="auto"/>
        </w:rPr>
        <w:t xml:space="preserve">On Neutrality vs. Fairness </w:t>
      </w:r>
    </w:p>
    <w:p w14:paraId="222C2C2A" w14:textId="77777777" w:rsidR="00B32314" w:rsidRPr="00B32314" w:rsidRDefault="00B32314" w:rsidP="00B32314">
      <w:pPr>
        <w:ind w:firstLine="720"/>
        <w:rPr>
          <w:rFonts w:ascii="Arial" w:hAnsi="Arial" w:cs="Arial"/>
        </w:rPr>
      </w:pPr>
      <w:r w:rsidRPr="00B32314">
        <w:rPr>
          <w:rFonts w:ascii="Arial" w:hAnsi="Arial" w:cs="Arial"/>
        </w:rPr>
        <w:t xml:space="preserve">There is a basic distinction between neutrality and fairness.  No one studies controversial subjects merely in order to be neutral.  Instead, the object is to formulate for oneself the best, clearest, most justified opinion possible, while recognizing that others might come to different conclusions.  Fairness, however, is a fundamental rule of the academy.  It entails that we examine evidence and arguments without prejudice, that we attend especially to the positions contrary to those we think we espouse and to the weaknesses in the positions we are tempted to espouse.  It entails that we consider ideas independently of their source, and that we do not shy from reasoned conclusions whether they be supportive or disturbing to our home, society, or government. </w:t>
      </w:r>
    </w:p>
    <w:p w14:paraId="13A70E38" w14:textId="77777777" w:rsidR="00B32314" w:rsidRPr="00B32314" w:rsidRDefault="00B32314" w:rsidP="00B32314">
      <w:pPr>
        <w:ind w:firstLine="720"/>
        <w:rPr>
          <w:rFonts w:ascii="Arial" w:hAnsi="Arial" w:cs="Arial"/>
        </w:rPr>
      </w:pPr>
      <w:r w:rsidRPr="00B32314">
        <w:rPr>
          <w:rFonts w:ascii="Arial" w:hAnsi="Arial" w:cs="Arial"/>
        </w:rPr>
        <w:t>Ideas are inherently controversial.  This course will consider a range of ideas, not all of them comfortable, some of which might challenge certain predispositions inherited from one’s family, community, or country.  For example, we will examine theorists who have argued for and against the idea that democracy is a proper system of government, for and against the idea that the market system is essentially fair and functional, for and against the idea that the U.S. role in the world is positive and negative. We will consider various views regarding individual participation, political obligation, and policy ideology.  The intention is to apply the standard of fairness when deliberating these controversial topics and constructing a personal position for oneself.</w:t>
      </w:r>
    </w:p>
    <w:p w14:paraId="0AD92E59" w14:textId="77777777" w:rsidR="00B32314" w:rsidRPr="00B32314" w:rsidRDefault="00B32314" w:rsidP="00B32314">
      <w:pPr>
        <w:rPr>
          <w:rFonts w:ascii="Arial" w:hAnsi="Arial" w:cs="Arial"/>
        </w:rPr>
      </w:pPr>
      <w:r w:rsidRPr="00B32314">
        <w:rPr>
          <w:rFonts w:ascii="Arial" w:hAnsi="Arial" w:cs="Arial"/>
        </w:rPr>
        <w:tab/>
        <w:t>At the core of this course is the premise that independent thought is an essential duty of the democratic citizen.  The good citizen is not one who simply repeats received slogans, but instead is one who thinks seriously about issues, pursues deep understanding, undertakes independent evaluation based upon study, respects and appreciates the diversity of beliefs and experiences, fashions preliminary opinions subject to revision upon further examination, and justifies those opinions using reasoned arguments and evidence.</w:t>
      </w:r>
    </w:p>
    <w:p w14:paraId="48D3C20E" w14:textId="77777777" w:rsidR="00B32314" w:rsidRPr="00B32314" w:rsidRDefault="00B32314" w:rsidP="00B32314">
      <w:pPr>
        <w:rPr>
          <w:rFonts w:ascii="Arial" w:hAnsi="Arial" w:cs="Arial"/>
        </w:rPr>
      </w:pPr>
    </w:p>
    <w:p w14:paraId="7EC875FD" w14:textId="77777777" w:rsidR="00B32314" w:rsidRPr="00B32314" w:rsidRDefault="00B32314" w:rsidP="00B32314">
      <w:pPr>
        <w:rPr>
          <w:rFonts w:ascii="Arial" w:hAnsi="Arial" w:cs="Arial"/>
        </w:rPr>
      </w:pPr>
      <w:r w:rsidRPr="00B32314">
        <w:rPr>
          <w:rFonts w:ascii="Arial" w:hAnsi="Arial" w:cs="Arial"/>
        </w:rPr>
        <w:t>***Disclaimer: I reserve the right to amend this syllabus as I see fit during the semester.***</w:t>
      </w:r>
    </w:p>
    <w:p w14:paraId="6B63621E" w14:textId="77777777" w:rsidR="00B32314" w:rsidRPr="00B32314" w:rsidRDefault="00B32314" w:rsidP="00B32314">
      <w:pPr>
        <w:rPr>
          <w:rFonts w:ascii="Arial" w:hAnsi="Arial" w:cs="Arial"/>
        </w:rPr>
      </w:pPr>
    </w:p>
    <w:p w14:paraId="5EB818CD" w14:textId="77777777" w:rsidR="00B32314" w:rsidRPr="00B32314" w:rsidRDefault="00B32314" w:rsidP="00B32314">
      <w:pPr>
        <w:rPr>
          <w:rFonts w:ascii="Arial" w:hAnsi="Arial" w:cs="Arial"/>
        </w:rPr>
      </w:pPr>
    </w:p>
    <w:p w14:paraId="72C4CB6C" w14:textId="77777777" w:rsidR="00980537" w:rsidRPr="00B32314" w:rsidRDefault="00980537">
      <w:pPr>
        <w:rPr>
          <w:rFonts w:ascii="Arial" w:hAnsi="Arial" w:cs="Arial"/>
        </w:rPr>
      </w:pPr>
    </w:p>
    <w:sectPr w:rsidR="00980537" w:rsidRPr="00B32314" w:rsidSect="00B32314">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312058"/>
      <w:docPartObj>
        <w:docPartGallery w:val="Page Numbers (Bottom of Page)"/>
        <w:docPartUnique/>
      </w:docPartObj>
    </w:sdtPr>
    <w:sdtEndPr/>
    <w:sdtContent>
      <w:sdt>
        <w:sdtPr>
          <w:id w:val="1728636285"/>
          <w:docPartObj>
            <w:docPartGallery w:val="Page Numbers (Top of Page)"/>
            <w:docPartUnique/>
          </w:docPartObj>
        </w:sdtPr>
        <w:sdtEndPr/>
        <w:sdtContent>
          <w:p w14:paraId="579C4CB5" w14:textId="77777777" w:rsidR="005129D9" w:rsidRDefault="00A7088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2237AC99" w14:textId="77777777" w:rsidR="005129D9" w:rsidRDefault="00A7088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FD417C"/>
    <w:multiLevelType w:val="hybridMultilevel"/>
    <w:tmpl w:val="9A86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93E25E7"/>
    <w:multiLevelType w:val="hybridMultilevel"/>
    <w:tmpl w:val="AEC8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ACF3583"/>
    <w:multiLevelType w:val="hybridMultilevel"/>
    <w:tmpl w:val="3D6C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B2F2183"/>
    <w:multiLevelType w:val="hybridMultilevel"/>
    <w:tmpl w:val="AADAF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3745F77"/>
    <w:multiLevelType w:val="hybridMultilevel"/>
    <w:tmpl w:val="3FE4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3756AAC"/>
    <w:multiLevelType w:val="hybridMultilevel"/>
    <w:tmpl w:val="0CDE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69B3E4C"/>
    <w:multiLevelType w:val="hybridMultilevel"/>
    <w:tmpl w:val="68AE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B72670E"/>
    <w:multiLevelType w:val="hybridMultilevel"/>
    <w:tmpl w:val="95C8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2BB4623E"/>
    <w:multiLevelType w:val="hybridMultilevel"/>
    <w:tmpl w:val="80A0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5635914"/>
    <w:multiLevelType w:val="hybridMultilevel"/>
    <w:tmpl w:val="540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37602EE0"/>
    <w:multiLevelType w:val="hybridMultilevel"/>
    <w:tmpl w:val="B99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38932E2D"/>
    <w:multiLevelType w:val="hybridMultilevel"/>
    <w:tmpl w:val="5120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3EC5485D"/>
    <w:multiLevelType w:val="hybridMultilevel"/>
    <w:tmpl w:val="A05A0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E63C5"/>
    <w:multiLevelType w:val="multilevel"/>
    <w:tmpl w:val="F510F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1">
    <w:nsid w:val="54E92F11"/>
    <w:multiLevelType w:val="hybridMultilevel"/>
    <w:tmpl w:val="8C2CE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7EE12C6"/>
    <w:multiLevelType w:val="hybridMultilevel"/>
    <w:tmpl w:val="48B6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59167CD8"/>
    <w:multiLevelType w:val="hybridMultilevel"/>
    <w:tmpl w:val="F61E72A8"/>
    <w:lvl w:ilvl="0" w:tplc="3B6E7B18">
      <w:start w:val="619"/>
      <w:numFmt w:val="bullet"/>
      <w:pStyle w:val="1Numbering"/>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5D512ACA"/>
    <w:multiLevelType w:val="hybridMultilevel"/>
    <w:tmpl w:val="03CA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6A092769"/>
    <w:multiLevelType w:val="hybridMultilevel"/>
    <w:tmpl w:val="22E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6CFE0E70"/>
    <w:multiLevelType w:val="hybridMultilevel"/>
    <w:tmpl w:val="963E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6E4E7CC1"/>
    <w:multiLevelType w:val="hybridMultilevel"/>
    <w:tmpl w:val="BCB4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6ECE229B"/>
    <w:multiLevelType w:val="hybridMultilevel"/>
    <w:tmpl w:val="A25E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71EF1D29"/>
    <w:multiLevelType w:val="hybridMultilevel"/>
    <w:tmpl w:val="D924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F51EE"/>
    <w:multiLevelType w:val="multilevel"/>
    <w:tmpl w:val="F510F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1"/>
  </w:num>
  <w:num w:numId="3">
    <w:abstractNumId w:val="11"/>
  </w:num>
  <w:num w:numId="4">
    <w:abstractNumId w:val="0"/>
  </w:num>
  <w:num w:numId="5">
    <w:abstractNumId w:val="16"/>
  </w:num>
  <w:num w:numId="6">
    <w:abstractNumId w:val="12"/>
  </w:num>
  <w:num w:numId="7">
    <w:abstractNumId w:val="14"/>
  </w:num>
  <w:num w:numId="8">
    <w:abstractNumId w:val="10"/>
  </w:num>
  <w:num w:numId="9">
    <w:abstractNumId w:val="19"/>
  </w:num>
  <w:num w:numId="10">
    <w:abstractNumId w:val="17"/>
  </w:num>
  <w:num w:numId="11">
    <w:abstractNumId w:val="6"/>
  </w:num>
  <w:num w:numId="12">
    <w:abstractNumId w:val="21"/>
  </w:num>
  <w:num w:numId="13">
    <w:abstractNumId w:val="4"/>
  </w:num>
  <w:num w:numId="14">
    <w:abstractNumId w:val="7"/>
  </w:num>
  <w:num w:numId="15">
    <w:abstractNumId w:val="9"/>
  </w:num>
  <w:num w:numId="16">
    <w:abstractNumId w:val="18"/>
  </w:num>
  <w:num w:numId="17">
    <w:abstractNumId w:val="15"/>
  </w:num>
  <w:num w:numId="18">
    <w:abstractNumId w:val="20"/>
  </w:num>
  <w:num w:numId="19">
    <w:abstractNumId w:val="2"/>
  </w:num>
  <w:num w:numId="20">
    <w:abstractNumId w:val="8"/>
  </w:num>
  <w:num w:numId="21">
    <w:abstractNumId w:val="22"/>
  </w:num>
  <w:num w:numId="22">
    <w:abstractNumId w:val="5"/>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14"/>
    <w:rsid w:val="000436D6"/>
    <w:rsid w:val="00197285"/>
    <w:rsid w:val="006538C1"/>
    <w:rsid w:val="00980537"/>
    <w:rsid w:val="00A70889"/>
    <w:rsid w:val="00B10459"/>
    <w:rsid w:val="00B32314"/>
    <w:rsid w:val="00CD3364"/>
    <w:rsid w:val="00D6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9620"/>
  <w15:chartTrackingRefBased/>
  <w15:docId w15:val="{E5EF2CD3-C4E8-4470-A0A9-77D2CE41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314"/>
    <w:pPr>
      <w:spacing w:line="259" w:lineRule="auto"/>
      <w:jc w:val="left"/>
    </w:pPr>
    <w:rPr>
      <w:rFonts w:ascii="Times New Roman" w:hAnsi="Times New Roman" w:cs="Times New Roman"/>
      <w:sz w:val="24"/>
      <w:szCs w:val="24"/>
    </w:rPr>
  </w:style>
  <w:style w:type="paragraph" w:styleId="Heading1">
    <w:name w:val="heading 1"/>
    <w:basedOn w:val="BlockText"/>
    <w:next w:val="Normal"/>
    <w:link w:val="Heading1Char"/>
    <w:uiPriority w:val="9"/>
    <w:qFormat/>
    <w:rsid w:val="00B32314"/>
    <w:pPr>
      <w:keepNext/>
      <w:keepLines/>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240"/>
      <w:ind w:left="0"/>
      <w:outlineLvl w:val="0"/>
    </w:pPr>
    <w:rPr>
      <w:rFonts w:eastAsiaTheme="majorEastAsia" w:cstheme="minorHAnsi"/>
      <w:b/>
      <w:i w:val="0"/>
      <w:color w:val="2F5496" w:themeColor="accent1" w:themeShade="BF"/>
      <w:sz w:val="32"/>
      <w:szCs w:val="32"/>
    </w:rPr>
  </w:style>
  <w:style w:type="paragraph" w:styleId="Heading2">
    <w:name w:val="heading 2"/>
    <w:basedOn w:val="Normal"/>
    <w:next w:val="Normal"/>
    <w:link w:val="Heading2Char"/>
    <w:uiPriority w:val="9"/>
    <w:unhideWhenUsed/>
    <w:qFormat/>
    <w:rsid w:val="00B32314"/>
    <w:pPr>
      <w:keepNext/>
      <w:keepLines/>
      <w:spacing w:before="40"/>
      <w:outlineLvl w:val="1"/>
    </w:pPr>
    <w:rPr>
      <w:rFonts w:asciiTheme="minorHAnsi" w:eastAsiaTheme="majorEastAsia" w:hAnsiTheme="minorHAnsi" w:cstheme="min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314"/>
    <w:rPr>
      <w:rFonts w:eastAsiaTheme="majorEastAsia" w:cstheme="minorHAnsi"/>
      <w:b/>
      <w:iCs/>
      <w:color w:val="2F5496" w:themeColor="accent1" w:themeShade="BF"/>
      <w:sz w:val="32"/>
      <w:szCs w:val="32"/>
    </w:rPr>
  </w:style>
  <w:style w:type="character" w:customStyle="1" w:styleId="Heading2Char">
    <w:name w:val="Heading 2 Char"/>
    <w:basedOn w:val="DefaultParagraphFont"/>
    <w:link w:val="Heading2"/>
    <w:uiPriority w:val="9"/>
    <w:rsid w:val="00B32314"/>
    <w:rPr>
      <w:rFonts w:eastAsiaTheme="majorEastAsia" w:cstheme="minorHAnsi"/>
      <w:color w:val="2F5496" w:themeColor="accent1" w:themeShade="BF"/>
      <w:sz w:val="26"/>
      <w:szCs w:val="26"/>
    </w:rPr>
  </w:style>
  <w:style w:type="paragraph" w:styleId="Title">
    <w:name w:val="Title"/>
    <w:basedOn w:val="Normal"/>
    <w:next w:val="Normal"/>
    <w:link w:val="TitleChar"/>
    <w:uiPriority w:val="10"/>
    <w:qFormat/>
    <w:rsid w:val="00B32314"/>
    <w:pPr>
      <w:spacing w:line="240" w:lineRule="auto"/>
      <w:contextualSpacing/>
      <w:jc w:val="center"/>
    </w:pPr>
    <w:rPr>
      <w:rFonts w:asciiTheme="minorHAnsi" w:eastAsiaTheme="majorEastAsia" w:hAnsiTheme="minorHAnsi" w:cstheme="minorHAnsi"/>
      <w:b/>
      <w:spacing w:val="-10"/>
      <w:kern w:val="28"/>
      <w:sz w:val="72"/>
      <w:szCs w:val="56"/>
    </w:rPr>
  </w:style>
  <w:style w:type="character" w:customStyle="1" w:styleId="TitleChar">
    <w:name w:val="Title Char"/>
    <w:basedOn w:val="DefaultParagraphFont"/>
    <w:link w:val="Title"/>
    <w:uiPriority w:val="10"/>
    <w:rsid w:val="00B32314"/>
    <w:rPr>
      <w:rFonts w:eastAsiaTheme="majorEastAsia" w:cstheme="minorHAnsi"/>
      <w:b/>
      <w:spacing w:val="-10"/>
      <w:kern w:val="28"/>
      <w:sz w:val="72"/>
      <w:szCs w:val="56"/>
    </w:rPr>
  </w:style>
  <w:style w:type="paragraph" w:styleId="Subtitle">
    <w:name w:val="Subtitle"/>
    <w:basedOn w:val="Normal"/>
    <w:next w:val="Normal"/>
    <w:link w:val="SubtitleChar"/>
    <w:uiPriority w:val="11"/>
    <w:qFormat/>
    <w:rsid w:val="00B32314"/>
    <w:pPr>
      <w:numPr>
        <w:ilvl w:val="1"/>
      </w:numPr>
      <w:spacing w:after="160"/>
      <w:jc w:val="center"/>
    </w:pPr>
    <w:rPr>
      <w:rFonts w:asciiTheme="minorHAnsi" w:eastAsiaTheme="minorEastAsia" w:hAnsiTheme="minorHAnsi" w:cstheme="minorHAnsi"/>
      <w:b/>
      <w:color w:val="5A5A5A" w:themeColor="text1" w:themeTint="A5"/>
      <w:spacing w:val="15"/>
      <w:sz w:val="32"/>
      <w:szCs w:val="22"/>
    </w:rPr>
  </w:style>
  <w:style w:type="character" w:customStyle="1" w:styleId="SubtitleChar">
    <w:name w:val="Subtitle Char"/>
    <w:basedOn w:val="DefaultParagraphFont"/>
    <w:link w:val="Subtitle"/>
    <w:uiPriority w:val="11"/>
    <w:rsid w:val="00B32314"/>
    <w:rPr>
      <w:rFonts w:eastAsiaTheme="minorEastAsia" w:cstheme="minorHAnsi"/>
      <w:b/>
      <w:color w:val="5A5A5A" w:themeColor="text1" w:themeTint="A5"/>
      <w:spacing w:val="15"/>
      <w:sz w:val="32"/>
    </w:rPr>
  </w:style>
  <w:style w:type="character" w:styleId="Hyperlink">
    <w:name w:val="Hyperlink"/>
    <w:basedOn w:val="DefaultParagraphFont"/>
    <w:uiPriority w:val="99"/>
    <w:unhideWhenUsed/>
    <w:rsid w:val="00B32314"/>
    <w:rPr>
      <w:color w:val="0563C1" w:themeColor="hyperlink"/>
      <w:u w:val="single"/>
    </w:rPr>
  </w:style>
  <w:style w:type="paragraph" w:styleId="ListParagraph">
    <w:name w:val="List Paragraph"/>
    <w:basedOn w:val="Normal"/>
    <w:uiPriority w:val="34"/>
    <w:qFormat/>
    <w:rsid w:val="00B32314"/>
    <w:pPr>
      <w:ind w:left="720"/>
      <w:contextualSpacing/>
    </w:pPr>
  </w:style>
  <w:style w:type="paragraph" w:styleId="Footer">
    <w:name w:val="footer"/>
    <w:basedOn w:val="Normal"/>
    <w:link w:val="FooterChar"/>
    <w:uiPriority w:val="99"/>
    <w:unhideWhenUsed/>
    <w:rsid w:val="00B32314"/>
    <w:pPr>
      <w:tabs>
        <w:tab w:val="center" w:pos="4680"/>
        <w:tab w:val="right" w:pos="9360"/>
      </w:tabs>
      <w:spacing w:line="240" w:lineRule="auto"/>
    </w:pPr>
  </w:style>
  <w:style w:type="character" w:customStyle="1" w:styleId="FooterChar">
    <w:name w:val="Footer Char"/>
    <w:basedOn w:val="DefaultParagraphFont"/>
    <w:link w:val="Footer"/>
    <w:uiPriority w:val="99"/>
    <w:rsid w:val="00B32314"/>
    <w:rPr>
      <w:rFonts w:ascii="Times New Roman" w:hAnsi="Times New Roman" w:cs="Times New Roman"/>
      <w:sz w:val="24"/>
      <w:szCs w:val="24"/>
    </w:rPr>
  </w:style>
  <w:style w:type="paragraph" w:styleId="Quote">
    <w:name w:val="Quote"/>
    <w:basedOn w:val="Normal"/>
    <w:next w:val="Normal"/>
    <w:link w:val="QuoteChar"/>
    <w:uiPriority w:val="29"/>
    <w:qFormat/>
    <w:rsid w:val="00B3231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32314"/>
    <w:rPr>
      <w:rFonts w:ascii="Times New Roman" w:hAnsi="Times New Roman" w:cs="Times New Roman"/>
      <w:i/>
      <w:iCs/>
      <w:color w:val="404040" w:themeColor="text1" w:themeTint="BF"/>
      <w:sz w:val="24"/>
      <w:szCs w:val="24"/>
    </w:rPr>
  </w:style>
  <w:style w:type="paragraph" w:customStyle="1" w:styleId="1Numbering">
    <w:name w:val="1) Numbering"/>
    <w:basedOn w:val="Normal"/>
    <w:rsid w:val="00B32314"/>
    <w:pPr>
      <w:numPr>
        <w:numId w:val="5"/>
      </w:numPr>
      <w:suppressAutoHyphens/>
      <w:spacing w:line="240" w:lineRule="auto"/>
    </w:pPr>
    <w:rPr>
      <w:rFonts w:ascii="CG Omega" w:eastAsia="Times New Roman" w:hAnsi="CG Omega" w:cs="CG Omega"/>
      <w:sz w:val="20"/>
      <w:szCs w:val="20"/>
      <w:lang w:eastAsia="zh-CN"/>
    </w:rPr>
  </w:style>
  <w:style w:type="paragraph" w:styleId="BlockText">
    <w:name w:val="Block Text"/>
    <w:basedOn w:val="Normal"/>
    <w:uiPriority w:val="99"/>
    <w:semiHidden/>
    <w:unhideWhenUsed/>
    <w:rsid w:val="00B3231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yamaca.edu/academics/support/tutoring/default.aspx" TargetMode="External"/><Relationship Id="rId13" Type="http://schemas.openxmlformats.org/officeDocument/2006/relationships/hyperlink" Target="mailto:jereme.umali@gcccd.edu" TargetMode="External"/><Relationship Id="rId18" Type="http://schemas.openxmlformats.org/officeDocument/2006/relationships/hyperlink" Target="https://www.cuyamaca.edu/campus-life/student-affairs/title-ix-information.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uyamaca.edu/academics/support/computer-labs/tech-mall.aspx" TargetMode="External"/><Relationship Id="rId12" Type="http://schemas.openxmlformats.org/officeDocument/2006/relationships/hyperlink" Target="https://gcccd.instructure.com/conversations" TargetMode="External"/><Relationship Id="rId17" Type="http://schemas.openxmlformats.org/officeDocument/2006/relationships/hyperlink" Target="https://www.cuyamaca.edu/academics/catalog/files/part06-policies.pdf" TargetMode="External"/><Relationship Id="rId2" Type="http://schemas.openxmlformats.org/officeDocument/2006/relationships/styles" Target="styles.xml"/><Relationship Id="rId16" Type="http://schemas.openxmlformats.org/officeDocument/2006/relationships/hyperlink" Target="https://www.cuyamaca.edu/campus-life/student-affairs/conduct.aspx" TargetMode="External"/><Relationship Id="rId20" Type="http://schemas.openxmlformats.org/officeDocument/2006/relationships/hyperlink" Target="https://www.cuyamaca.edu/campus-life/student-affairs/title-ix-information.aspx" TargetMode="External"/><Relationship Id="rId1" Type="http://schemas.openxmlformats.org/officeDocument/2006/relationships/numbering" Target="numbering.xml"/><Relationship Id="rId6" Type="http://schemas.openxmlformats.org/officeDocument/2006/relationships/hyperlink" Target="https://edge.sagepub.com/node/35715/student-resources" TargetMode="External"/><Relationship Id="rId11" Type="http://schemas.openxmlformats.org/officeDocument/2006/relationships/hyperlink" Target="https://gcccd.instructure.com/courses/30574/assignments/syllabus" TargetMode="External"/><Relationship Id="rId5" Type="http://schemas.openxmlformats.org/officeDocument/2006/relationships/hyperlink" Target="https://gcccd.instructure.com/courses/30574" TargetMode="External"/><Relationship Id="rId15" Type="http://schemas.openxmlformats.org/officeDocument/2006/relationships/hyperlink" Target="https://www.cuyamaca.edu/services/admissions/files/Incomplete%20Grade%20Contract.pdf" TargetMode="External"/><Relationship Id="rId23" Type="http://schemas.openxmlformats.org/officeDocument/2006/relationships/theme" Target="theme/theme1.xml"/><Relationship Id="rId10" Type="http://schemas.openxmlformats.org/officeDocument/2006/relationships/hyperlink" Target="http://www.cuyamaca.edu/academics/support/tutoring/default.aspx" TargetMode="External"/><Relationship Id="rId19" Type="http://schemas.openxmlformats.org/officeDocument/2006/relationships/hyperlink" Target="https://www.cuyamaca.edu/campus-life/student-affairs/title-ix-information.aspx" TargetMode="External"/><Relationship Id="rId4" Type="http://schemas.openxmlformats.org/officeDocument/2006/relationships/webSettings" Target="webSettings.xml"/><Relationship Id="rId9" Type="http://schemas.openxmlformats.org/officeDocument/2006/relationships/hyperlink" Target="http://www.cuyamaca.edu/services/dsps/high-tech-center.aspx" TargetMode="External"/><Relationship Id="rId14" Type="http://schemas.openxmlformats.org/officeDocument/2006/relationships/hyperlink" Target="https://community.canvaslms.com/docs/DOC-10666-how-do-i-view-assignment-comments-from-my-instruct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Jereme Umali</dc:creator>
  <cp:keywords/>
  <dc:description/>
  <cp:lastModifiedBy>Jereme Umali</cp:lastModifiedBy>
  <cp:revision>1</cp:revision>
  <dcterms:created xsi:type="dcterms:W3CDTF">2020-05-08T10:19:00Z</dcterms:created>
  <dcterms:modified xsi:type="dcterms:W3CDTF">2020-05-08T11:15:00Z</dcterms:modified>
</cp:coreProperties>
</file>