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Module 4 </w:t>
        <w:br w:type="textWrapping"/>
        <w:t xml:space="preserve">Using Comparative Cases to Examine Institutional Fragility and Student-Driven Resilience Strategies</w:t>
      </w:r>
    </w:p>
    <w:p w:rsidR="00000000" w:rsidDel="00000000" w:rsidP="00000000" w:rsidRDefault="00000000" w:rsidRPr="00000000" w14:paraId="00000002">
      <w:pPr>
        <w:spacing w:after="0" w:line="276"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rtl w:val="0"/>
        </w:rPr>
        <w:t xml:space="preserve">Author</w:t>
      </w:r>
      <w:r w:rsidDel="00000000" w:rsidR="00000000" w:rsidRPr="00000000">
        <w:rPr>
          <w:rFonts w:ascii="Times New Roman" w:cs="Times New Roman" w:eastAsia="Times New Roman" w:hAnsi="Times New Roman"/>
          <w:i w:val="1"/>
          <w:rtl w:val="0"/>
        </w:rPr>
        <w:t xml:space="preserve">: Dr. Andreea Mosila, Georgia Military College</w:t>
      </w:r>
    </w:p>
    <w:p w:rsidR="00000000" w:rsidDel="00000000" w:rsidP="00000000" w:rsidRDefault="00000000" w:rsidRPr="00000000" w14:paraId="00000003">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spacing w:after="0"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Section of American Government:</w:t>
      </w:r>
    </w:p>
    <w:p w:rsidR="00000000" w:rsidDel="00000000" w:rsidP="00000000" w:rsidRDefault="00000000" w:rsidRPr="00000000" w14:paraId="00000005">
      <w:pPr>
        <w:numPr>
          <w:ilvl w:val="0"/>
          <w:numId w:val="1"/>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Constitution</w:t>
      </w:r>
    </w:p>
    <w:p w:rsidR="00000000" w:rsidDel="00000000" w:rsidP="00000000" w:rsidRDefault="00000000" w:rsidRPr="00000000" w14:paraId="00000006">
      <w:pPr>
        <w:numPr>
          <w:ilvl w:val="0"/>
          <w:numId w:val="1"/>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Legislative, Executive, and Judicial Branches</w:t>
      </w:r>
    </w:p>
    <w:p w:rsidR="00000000" w:rsidDel="00000000" w:rsidP="00000000" w:rsidRDefault="00000000" w:rsidRPr="00000000" w14:paraId="00000007">
      <w:pPr>
        <w:numPr>
          <w:ilvl w:val="0"/>
          <w:numId w:val="1"/>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Civil Liberties and Equality</w:t>
      </w:r>
    </w:p>
    <w:p w:rsidR="00000000" w:rsidDel="00000000" w:rsidP="00000000" w:rsidRDefault="00000000" w:rsidRPr="00000000" w14:paraId="00000008">
      <w:pPr>
        <w:numPr>
          <w:ilvl w:val="0"/>
          <w:numId w:val="1"/>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Political Socialization, Public Opinion, and the Media</w:t>
      </w:r>
    </w:p>
    <w:p w:rsidR="00000000" w:rsidDel="00000000" w:rsidP="00000000" w:rsidRDefault="00000000" w:rsidRPr="00000000" w14:paraId="00000009">
      <w:pPr>
        <w:numPr>
          <w:ilvl w:val="0"/>
          <w:numId w:val="1"/>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(Optional capstone tie-in): Comparative Perspectives on Democracy</w:t>
      </w:r>
    </w:p>
    <w:p w:rsidR="00000000" w:rsidDel="00000000" w:rsidP="00000000" w:rsidRDefault="00000000" w:rsidRPr="00000000" w14:paraId="0000000A">
      <w:pPr>
        <w:spacing w:after="0" w:line="276"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B">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Summary:</w:t>
        <w:br w:type="textWrapping"/>
      </w:r>
      <w:r w:rsidDel="00000000" w:rsidR="00000000" w:rsidRPr="00000000">
        <w:rPr>
          <w:rFonts w:ascii="Times New Roman" w:cs="Times New Roman" w:eastAsia="Times New Roman" w:hAnsi="Times New Roman"/>
          <w:rtl w:val="0"/>
        </w:rPr>
        <w:t xml:space="preserve">This module helps students critically examine the fragility and resilience of democratic institutions by comparing the U.S. to cases of democratic backsliding in Hungary and Turkey. Through structured reflection and group discussion, students analyze how leaders can erode democratic norms using legal tools and rhetoric, and how citizens respond. The assignment empowers students to think beyond partisanship and consider their role in maintaining democratic systems. Length: 1–2 class sessions or homework assignment.</w:t>
      </w:r>
    </w:p>
    <w:p w:rsidR="00000000" w:rsidDel="00000000" w:rsidP="00000000" w:rsidRDefault="00000000" w:rsidRPr="00000000" w14:paraId="0000000C">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Student Learning Outcomes:</w:t>
      </w:r>
      <w:r w:rsidDel="00000000" w:rsidR="00000000" w:rsidRPr="00000000">
        <w:rPr>
          <w:rFonts w:ascii="Times New Roman" w:cs="Times New Roman" w:eastAsia="Times New Roman" w:hAnsi="Times New Roman"/>
          <w:rtl w:val="0"/>
        </w:rPr>
        <w:br w:type="textWrapping"/>
        <w:t xml:space="preserve">Students will be able to:</w:t>
      </w:r>
    </w:p>
    <w:p w:rsidR="00000000" w:rsidDel="00000000" w:rsidP="00000000" w:rsidRDefault="00000000" w:rsidRPr="00000000" w14:paraId="0000000E">
      <w:pPr>
        <w:numPr>
          <w:ilvl w:val="0"/>
          <w:numId w:val="2"/>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Identify democratic institutions under stress in the U.S., Hungary, and Turkey.</w:t>
      </w:r>
    </w:p>
    <w:p w:rsidR="00000000" w:rsidDel="00000000" w:rsidP="00000000" w:rsidRDefault="00000000" w:rsidRPr="00000000" w14:paraId="0000000F">
      <w:pPr>
        <w:numPr>
          <w:ilvl w:val="0"/>
          <w:numId w:val="2"/>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Analyze how law, rhetoric, and media can be used to weaken or support democracy.</w:t>
      </w:r>
    </w:p>
    <w:p w:rsidR="00000000" w:rsidDel="00000000" w:rsidP="00000000" w:rsidRDefault="00000000" w:rsidRPr="00000000" w14:paraId="00000010">
      <w:pPr>
        <w:numPr>
          <w:ilvl w:val="0"/>
          <w:numId w:val="2"/>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Distinguish between policy disagreements and threats to democratic processes.</w:t>
      </w:r>
    </w:p>
    <w:p w:rsidR="00000000" w:rsidDel="00000000" w:rsidP="00000000" w:rsidRDefault="00000000" w:rsidRPr="00000000" w14:paraId="00000011">
      <w:pPr>
        <w:numPr>
          <w:ilvl w:val="0"/>
          <w:numId w:val="2"/>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Reflect on civic responsibility and propose resilience strategies in uncertain political environments.</w:t>
      </w:r>
    </w:p>
    <w:p w:rsidR="00000000" w:rsidDel="00000000" w:rsidP="00000000" w:rsidRDefault="00000000" w:rsidRPr="00000000" w14:paraId="00000012">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Resources:</w:t>
      </w:r>
      <w:r w:rsidDel="00000000" w:rsidR="00000000" w:rsidRPr="00000000">
        <w:rPr>
          <w:rtl w:val="0"/>
        </w:rPr>
      </w:r>
    </w:p>
    <w:p w:rsidR="00000000" w:rsidDel="00000000" w:rsidP="00000000" w:rsidRDefault="00000000" w:rsidRPr="00000000" w14:paraId="00000014">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Required Readings:</w:t>
      </w:r>
      <w:r w:rsidDel="00000000" w:rsidR="00000000" w:rsidRPr="00000000">
        <w:rPr>
          <w:rtl w:val="0"/>
        </w:rPr>
      </w:r>
    </w:p>
    <w:p w:rsidR="00000000" w:rsidDel="00000000" w:rsidP="00000000" w:rsidRDefault="00000000" w:rsidRPr="00000000" w14:paraId="00000015">
      <w:pPr>
        <w:numPr>
          <w:ilvl w:val="0"/>
          <w:numId w:val="3"/>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Associated Press (2025). “Hungary’s transformation into an ‘electoral autocracy’ has parallels to Trump’s second term.” [https://apnews.com/article/trump-orban-hungary-autocracy-authoritarian-republicans-dfdf6299a614ec4e364be37c1132e446]</w:t>
      </w:r>
    </w:p>
    <w:p w:rsidR="00000000" w:rsidDel="00000000" w:rsidP="00000000" w:rsidRDefault="00000000" w:rsidRPr="00000000" w14:paraId="00000016">
      <w:pPr>
        <w:numPr>
          <w:ilvl w:val="0"/>
          <w:numId w:val="3"/>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 Yorker (2025). “Is Turkey’s Declining Democracy a Model for Trump’s America?” [https://www.newyorker.com/news/q-and-a/is-turkeys-declining-democracy-a-model-for-trumps-america]</w:t>
      </w:r>
    </w:p>
    <w:p w:rsidR="00000000" w:rsidDel="00000000" w:rsidP="00000000" w:rsidRDefault="00000000" w:rsidRPr="00000000" w14:paraId="00000017">
      <w:pPr>
        <w:numPr>
          <w:ilvl w:val="0"/>
          <w:numId w:val="3"/>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One U.S. case study (students choose one):</w:t>
      </w:r>
    </w:p>
    <w:p w:rsidR="00000000" w:rsidDel="00000000" w:rsidP="00000000" w:rsidRDefault="00000000" w:rsidRPr="00000000" w14:paraId="00000018">
      <w:pPr>
        <w:numPr>
          <w:ilvl w:val="1"/>
          <w:numId w:val="3"/>
        </w:numPr>
        <w:spacing w:after="0"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DOJ resignations over political interference (The Hill, April 2025) [https://thehill.com/regulation/court-battles/5261343-federal-prosecutors-resign-sdny/]</w:t>
      </w:r>
    </w:p>
    <w:p w:rsidR="00000000" w:rsidDel="00000000" w:rsidP="00000000" w:rsidRDefault="00000000" w:rsidRPr="00000000" w14:paraId="00000019">
      <w:pPr>
        <w:numPr>
          <w:ilvl w:val="1"/>
          <w:numId w:val="3"/>
        </w:numPr>
        <w:spacing w:after="0"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Supreme Court ruling on nationwide injunctions (AP, June 2025) [https://apnews.com/article/supreme-court-trump-birthright-citizenship-immigration-9da9e11d83f2fd3cbf95e6a733651daf]</w:t>
      </w:r>
    </w:p>
    <w:p w:rsidR="00000000" w:rsidDel="00000000" w:rsidP="00000000" w:rsidRDefault="00000000" w:rsidRPr="00000000" w14:paraId="0000001A">
      <w:pPr>
        <w:numPr>
          <w:ilvl w:val="1"/>
          <w:numId w:val="3"/>
        </w:numPr>
        <w:spacing w:after="0"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House impeachment resolution over unauthorized military action (AP, June 2025) [https://apnews.com/article/trump-impeachment-al-green-684036326d3f80d6c7cdc167f2d508c3?utm_source=chatgpt.com]</w:t>
      </w:r>
    </w:p>
    <w:p w:rsidR="00000000" w:rsidDel="00000000" w:rsidP="00000000" w:rsidRDefault="00000000" w:rsidRPr="00000000" w14:paraId="0000001B">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Recommended Reading:</w:t>
      </w:r>
      <w:r w:rsidDel="00000000" w:rsidR="00000000" w:rsidRPr="00000000">
        <w:rPr>
          <w:rtl w:val="0"/>
        </w:rPr>
      </w:r>
    </w:p>
    <w:p w:rsidR="00000000" w:rsidDel="00000000" w:rsidP="00000000" w:rsidRDefault="00000000" w:rsidRPr="00000000" w14:paraId="0000001C">
      <w:pPr>
        <w:numPr>
          <w:ilvl w:val="0"/>
          <w:numId w:val="4"/>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Lewandowsky, S., van der Linden, S., &amp; Pummerer, L. (2025). </w:t>
      </w:r>
      <w:r w:rsidDel="00000000" w:rsidR="00000000" w:rsidRPr="00000000">
        <w:rPr>
          <w:rFonts w:ascii="Times New Roman" w:cs="Times New Roman" w:eastAsia="Times New Roman" w:hAnsi="Times New Roman"/>
          <w:i w:val="1"/>
          <w:rtl w:val="0"/>
        </w:rPr>
        <w:t xml:space="preserve">The Anti-Autocracy Handbook</w:t>
      </w:r>
      <w:r w:rsidDel="00000000" w:rsidR="00000000" w:rsidRPr="00000000">
        <w:rPr>
          <w:rFonts w:ascii="Times New Roman" w:cs="Times New Roman" w:eastAsia="Times New Roman" w:hAnsi="Times New Roman"/>
          <w:rtl w:val="0"/>
        </w:rPr>
        <w:t xml:space="preserve">. Zenodo. </w:t>
      </w:r>
      <w:hyperlink r:id="rId7">
        <w:r w:rsidDel="00000000" w:rsidR="00000000" w:rsidRPr="00000000">
          <w:rPr>
            <w:rFonts w:ascii="Times New Roman" w:cs="Times New Roman" w:eastAsia="Times New Roman" w:hAnsi="Times New Roman"/>
            <w:color w:val="467886"/>
            <w:u w:val="single"/>
            <w:rtl w:val="0"/>
          </w:rPr>
          <w:t xml:space="preserve">https://doi.org/10.5281/zenodo.15696097</w:t>
        </w:r>
      </w:hyperlink>
      <w:r w:rsidDel="00000000" w:rsidR="00000000" w:rsidRPr="00000000">
        <w:rPr>
          <w:rtl w:val="0"/>
        </w:rPr>
      </w:r>
    </w:p>
    <w:p w:rsidR="00000000" w:rsidDel="00000000" w:rsidP="00000000" w:rsidRDefault="00000000" w:rsidRPr="00000000" w14:paraId="0000001D">
      <w:pPr>
        <w:spacing w:after="0" w:line="276"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E">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Pre-Activity Student Work:</w:t>
        <w:br w:type="textWrapping"/>
      </w:r>
      <w:r w:rsidDel="00000000" w:rsidR="00000000" w:rsidRPr="00000000">
        <w:rPr>
          <w:rFonts w:ascii="Times New Roman" w:cs="Times New Roman" w:eastAsia="Times New Roman" w:hAnsi="Times New Roman"/>
          <w:rtl w:val="0"/>
        </w:rPr>
        <w:t xml:space="preserve">Before the in-class activity, students complete the following:</w:t>
      </w:r>
    </w:p>
    <w:p w:rsidR="00000000" w:rsidDel="00000000" w:rsidP="00000000" w:rsidRDefault="00000000" w:rsidRPr="00000000" w14:paraId="0000001F">
      <w:pPr>
        <w:numPr>
          <w:ilvl w:val="0"/>
          <w:numId w:val="5"/>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Read short articles on Hungary and Turkey and select one recent U.S. article.</w:t>
      </w:r>
    </w:p>
    <w:p w:rsidR="00000000" w:rsidDel="00000000" w:rsidP="00000000" w:rsidRDefault="00000000" w:rsidRPr="00000000" w14:paraId="00000020">
      <w:pPr>
        <w:numPr>
          <w:ilvl w:val="0"/>
          <w:numId w:val="5"/>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Take notes on the following questions:</w:t>
      </w:r>
    </w:p>
    <w:p w:rsidR="00000000" w:rsidDel="00000000" w:rsidP="00000000" w:rsidRDefault="00000000" w:rsidRPr="00000000" w14:paraId="00000021">
      <w:pPr>
        <w:numPr>
          <w:ilvl w:val="1"/>
          <w:numId w:val="5"/>
        </w:numPr>
        <w:spacing w:after="0"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democratic institutions were challenged?</w:t>
      </w:r>
    </w:p>
    <w:p w:rsidR="00000000" w:rsidDel="00000000" w:rsidP="00000000" w:rsidRDefault="00000000" w:rsidRPr="00000000" w14:paraId="00000022">
      <w:pPr>
        <w:numPr>
          <w:ilvl w:val="1"/>
          <w:numId w:val="5"/>
        </w:numPr>
        <w:spacing w:after="0"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were laws or executive actions used to weaken norms?</w:t>
      </w:r>
    </w:p>
    <w:p w:rsidR="00000000" w:rsidDel="00000000" w:rsidP="00000000" w:rsidRDefault="00000000" w:rsidRPr="00000000" w14:paraId="00000023">
      <w:pPr>
        <w:numPr>
          <w:ilvl w:val="1"/>
          <w:numId w:val="5"/>
        </w:numPr>
        <w:spacing w:after="0"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did the public and opposition respond?</w:t>
      </w:r>
    </w:p>
    <w:p w:rsidR="00000000" w:rsidDel="00000000" w:rsidP="00000000" w:rsidRDefault="00000000" w:rsidRPr="00000000" w14:paraId="00000024">
      <w:pPr>
        <w:spacing w:after="0" w:line="276"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5">
      <w:pPr>
        <w:spacing w:after="0"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Activity Description:</w:t>
      </w:r>
    </w:p>
    <w:p w:rsidR="00000000" w:rsidDel="00000000" w:rsidP="00000000" w:rsidRDefault="00000000" w:rsidRPr="00000000" w14:paraId="00000026">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Written Reflection (500–700 words):</w:t>
      </w:r>
      <w:r w:rsidDel="00000000" w:rsidR="00000000" w:rsidRPr="00000000">
        <w:rPr>
          <w:rFonts w:ascii="Times New Roman" w:cs="Times New Roman" w:eastAsia="Times New Roman" w:hAnsi="Times New Roman"/>
          <w:b w:val="1"/>
          <w:rtl w:val="0"/>
        </w:rPr>
        <w:br w:type="textWrapping"/>
      </w:r>
      <w:r w:rsidDel="00000000" w:rsidR="00000000" w:rsidRPr="00000000">
        <w:rPr>
          <w:rFonts w:ascii="Times New Roman" w:cs="Times New Roman" w:eastAsia="Times New Roman" w:hAnsi="Times New Roman"/>
          <w:rtl w:val="0"/>
        </w:rPr>
        <w:t xml:space="preserve">Students respond to the following prompt:</w:t>
      </w:r>
    </w:p>
    <w:p w:rsidR="00000000" w:rsidDel="00000000" w:rsidP="00000000" w:rsidRDefault="00000000" w:rsidRPr="00000000" w14:paraId="00000027">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Compare and contrast political developments in the United States with those of either Turkey or Hungary. What democratic institutions are under pressure? How are legal tools or populist rhetoric used to erode norms? How do citizens respond? Do you believe the U.S. faces similar risks? Why or why not?</w:t>
      </w:r>
    </w:p>
    <w:p w:rsidR="00000000" w:rsidDel="00000000" w:rsidP="00000000" w:rsidRDefault="00000000" w:rsidRPr="00000000" w14:paraId="00000028">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br w:type="textWrapping"/>
        <w:t xml:space="preserve">Discussion Option (optional or follow-up):</w:t>
      </w:r>
      <w:r w:rsidDel="00000000" w:rsidR="00000000" w:rsidRPr="00000000">
        <w:rPr>
          <w:rFonts w:ascii="Times New Roman" w:cs="Times New Roman" w:eastAsia="Times New Roman" w:hAnsi="Times New Roman"/>
          <w:b w:val="1"/>
          <w:rtl w:val="0"/>
        </w:rPr>
        <w:br w:type="textWrapping"/>
      </w:r>
      <w:r w:rsidDel="00000000" w:rsidR="00000000" w:rsidRPr="00000000">
        <w:rPr>
          <w:rFonts w:ascii="Times New Roman" w:cs="Times New Roman" w:eastAsia="Times New Roman" w:hAnsi="Times New Roman"/>
          <w:rtl w:val="0"/>
        </w:rPr>
        <w:t xml:space="preserve">In small groups of 3–4, students discuss:</w:t>
      </w:r>
    </w:p>
    <w:p w:rsidR="00000000" w:rsidDel="00000000" w:rsidP="00000000" w:rsidRDefault="00000000" w:rsidRPr="00000000" w14:paraId="00000029">
      <w:pPr>
        <w:numPr>
          <w:ilvl w:val="0"/>
          <w:numId w:val="6"/>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conditions make democracies more vulnerable?</w:t>
      </w:r>
    </w:p>
    <w:p w:rsidR="00000000" w:rsidDel="00000000" w:rsidP="00000000" w:rsidRDefault="00000000" w:rsidRPr="00000000" w14:paraId="0000002A">
      <w:pPr>
        <w:numPr>
          <w:ilvl w:val="0"/>
          <w:numId w:val="6"/>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can the U.S. learn from Hungary or Turkey?</w:t>
      </w:r>
    </w:p>
    <w:p w:rsidR="00000000" w:rsidDel="00000000" w:rsidP="00000000" w:rsidRDefault="00000000" w:rsidRPr="00000000" w14:paraId="0000002B">
      <w:pPr>
        <w:numPr>
          <w:ilvl w:val="0"/>
          <w:numId w:val="6"/>
        </w:numPr>
        <w:spacing w:after="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Can democracy erode even when elections are still held?</w:t>
      </w:r>
    </w:p>
    <w:p w:rsidR="00000000" w:rsidDel="00000000" w:rsidP="00000000" w:rsidRDefault="00000000" w:rsidRPr="00000000" w14:paraId="0000002C">
      <w:pPr>
        <w:spacing w:after="0" w:line="276"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D">
      <w:pPr>
        <w:spacing w:after="0"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Reflection and Debrief:</w:t>
        <w:br w:type="textWrapping"/>
      </w:r>
      <w:r w:rsidDel="00000000" w:rsidR="00000000" w:rsidRPr="00000000">
        <w:rPr>
          <w:rFonts w:ascii="Times New Roman" w:cs="Times New Roman" w:eastAsia="Times New Roman" w:hAnsi="Times New Roman"/>
          <w:rtl w:val="0"/>
        </w:rPr>
        <w:t xml:space="preserve">This module encourages students to think beyond headlines and partisanship. It helps them see democracy as a dynamic and vulnerable structure, not a default setting. The comparative cases help students gain distance and clarity to assess U.S. political developments with deeper insight. This activity concludes a broader unit on democratic institutions and civic responsibility. It provides students with the tools to recognize erosion, discuss institutional resilience, and envision their role in upholding democracy.</w:t>
      </w: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F2503E"/>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F2503E"/>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F2503E"/>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2503E"/>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F2503E"/>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F2503E"/>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F2503E"/>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F2503E"/>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F2503E"/>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F2503E"/>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F2503E"/>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F2503E"/>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F2503E"/>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F2503E"/>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F2503E"/>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F2503E"/>
    <w:rPr>
      <w:i w:val="1"/>
      <w:iCs w:val="1"/>
      <w:color w:val="404040" w:themeColor="text1" w:themeTint="0000BF"/>
    </w:rPr>
  </w:style>
  <w:style w:type="paragraph" w:styleId="ListParagraph">
    <w:name w:val="List Paragraph"/>
    <w:basedOn w:val="Normal"/>
    <w:uiPriority w:val="34"/>
    <w:qFormat w:val="1"/>
    <w:rsid w:val="00F2503E"/>
    <w:pPr>
      <w:ind w:left="720"/>
      <w:contextualSpacing w:val="1"/>
    </w:pPr>
  </w:style>
  <w:style w:type="character" w:styleId="IntenseEmphasis">
    <w:name w:val="Intense Emphasis"/>
    <w:basedOn w:val="DefaultParagraphFont"/>
    <w:uiPriority w:val="21"/>
    <w:qFormat w:val="1"/>
    <w:rsid w:val="00F2503E"/>
    <w:rPr>
      <w:i w:val="1"/>
      <w:iCs w:val="1"/>
      <w:color w:val="0f4761" w:themeColor="accent1" w:themeShade="0000BF"/>
    </w:rPr>
  </w:style>
  <w:style w:type="paragraph" w:styleId="IntenseQuote">
    <w:name w:val="Intense Quote"/>
    <w:basedOn w:val="Normal"/>
    <w:next w:val="Normal"/>
    <w:link w:val="IntenseQuoteChar"/>
    <w:uiPriority w:val="30"/>
    <w:qFormat w:val="1"/>
    <w:rsid w:val="00F2503E"/>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F2503E"/>
    <w:rPr>
      <w:i w:val="1"/>
      <w:iCs w:val="1"/>
      <w:color w:val="0f4761" w:themeColor="accent1" w:themeShade="0000BF"/>
    </w:rPr>
  </w:style>
  <w:style w:type="character" w:styleId="IntenseReference">
    <w:name w:val="Intense Reference"/>
    <w:basedOn w:val="DefaultParagraphFont"/>
    <w:uiPriority w:val="32"/>
    <w:qFormat w:val="1"/>
    <w:rsid w:val="00F2503E"/>
    <w:rPr>
      <w:b w:val="1"/>
      <w:bCs w:val="1"/>
      <w:smallCaps w:val="1"/>
      <w:color w:val="0f4761" w:themeColor="accent1" w:themeShade="0000BF"/>
      <w:spacing w:val="5"/>
    </w:rPr>
  </w:style>
  <w:style w:type="paragraph" w:styleId="NormalWeb">
    <w:name w:val="Normal (Web)"/>
    <w:basedOn w:val="Normal"/>
    <w:uiPriority w:val="99"/>
    <w:semiHidden w:val="1"/>
    <w:unhideWhenUsed w:val="1"/>
    <w:rsid w:val="00A27A33"/>
    <w:rPr>
      <w:rFonts w:ascii="Times New Roman" w:cs="Times New Roman" w:hAnsi="Times New Roman"/>
    </w:rPr>
  </w:style>
  <w:style w:type="character" w:styleId="Hyperlink">
    <w:name w:val="Hyperlink"/>
    <w:basedOn w:val="DefaultParagraphFont"/>
    <w:uiPriority w:val="99"/>
    <w:unhideWhenUsed w:val="1"/>
    <w:rsid w:val="00CF7BAE"/>
    <w:rPr>
      <w:color w:val="467886" w:themeColor="hyperlink"/>
      <w:u w:val="single"/>
    </w:rPr>
  </w:style>
  <w:style w:type="character" w:styleId="UnresolvedMention">
    <w:name w:val="Unresolved Mention"/>
    <w:basedOn w:val="DefaultParagraphFont"/>
    <w:uiPriority w:val="99"/>
    <w:semiHidden w:val="1"/>
    <w:unhideWhenUsed w:val="1"/>
    <w:rsid w:val="00CF7BAE"/>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i.org/10.5281/zenodo.15696097"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MD3+q3yXg1iHcAMBhRxDPvPpKA==">CgMxLjA4AHIhMW16a1RMbG9KZ0hXUGFFREJuV3FRc1ZHeGxFODhlblNX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2025-06-24T17:50:00Z</dcterms:created>
  <dc:creator>andreea mosila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8ce69268-c98a-49bf-a3d8-3baf586d18bb</vt:lpwstr>
  </property>
</Properties>
</file>