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769F2" w14:textId="77777777" w:rsidR="0091540B" w:rsidRPr="002D0EA7" w:rsidRDefault="0091540B" w:rsidP="00F86B33">
      <w:pPr>
        <w:spacing w:line="240" w:lineRule="auto"/>
        <w:contextualSpacing/>
        <w:jc w:val="center"/>
        <w:rPr>
          <w:b/>
          <w:sz w:val="32"/>
          <w:szCs w:val="32"/>
        </w:rPr>
      </w:pPr>
      <w:r w:rsidRPr="002D0EA7">
        <w:rPr>
          <w:b/>
          <w:sz w:val="32"/>
          <w:szCs w:val="32"/>
        </w:rPr>
        <w:t>Inside-Out Prison Exchange Program</w:t>
      </w:r>
    </w:p>
    <w:p w14:paraId="13782529" w14:textId="77777777" w:rsidR="0091540B" w:rsidRPr="002D0EA7" w:rsidRDefault="0091540B" w:rsidP="00F86B33">
      <w:pPr>
        <w:spacing w:line="240" w:lineRule="auto"/>
        <w:contextualSpacing/>
        <w:jc w:val="center"/>
        <w:rPr>
          <w:b/>
          <w:sz w:val="32"/>
          <w:szCs w:val="32"/>
        </w:rPr>
      </w:pPr>
      <w:r w:rsidRPr="002D0EA7">
        <w:rPr>
          <w:b/>
          <w:sz w:val="32"/>
          <w:szCs w:val="32"/>
        </w:rPr>
        <w:t>Albion College &amp; the G. Robert Cotton Correctional Facility</w:t>
      </w:r>
    </w:p>
    <w:p w14:paraId="03364ADF" w14:textId="77777777" w:rsidR="00B36719" w:rsidRPr="002D0EA7" w:rsidRDefault="0091540B" w:rsidP="00F86B33">
      <w:pPr>
        <w:spacing w:line="240" w:lineRule="auto"/>
        <w:contextualSpacing/>
        <w:jc w:val="center"/>
        <w:rPr>
          <w:sz w:val="28"/>
          <w:szCs w:val="28"/>
        </w:rPr>
      </w:pPr>
      <w:r w:rsidRPr="002D0EA7">
        <w:rPr>
          <w:sz w:val="28"/>
          <w:szCs w:val="28"/>
        </w:rPr>
        <w:t>PLSC 207: Transitional Justice (Fall 2018)</w:t>
      </w:r>
    </w:p>
    <w:p w14:paraId="54E31099" w14:textId="77777777" w:rsidR="0091540B" w:rsidRPr="002D0EA7" w:rsidRDefault="0091540B" w:rsidP="00F86B33">
      <w:pPr>
        <w:spacing w:line="240" w:lineRule="auto"/>
        <w:contextualSpacing/>
        <w:jc w:val="center"/>
        <w:rPr>
          <w:sz w:val="28"/>
          <w:szCs w:val="28"/>
        </w:rPr>
      </w:pPr>
      <w:r w:rsidRPr="002D0EA7">
        <w:rPr>
          <w:sz w:val="28"/>
          <w:szCs w:val="28"/>
        </w:rPr>
        <w:t>Thursdays, 6:00-9:00pm</w:t>
      </w:r>
    </w:p>
    <w:p w14:paraId="26009148" w14:textId="77777777" w:rsidR="00BF7C07" w:rsidRDefault="00BF7C07" w:rsidP="00F86B33">
      <w:pPr>
        <w:spacing w:line="240" w:lineRule="auto"/>
        <w:contextualSpacing/>
        <w:jc w:val="center"/>
      </w:pPr>
    </w:p>
    <w:p w14:paraId="7ED23D83" w14:textId="77777777" w:rsidR="0091540B" w:rsidRDefault="0091540B" w:rsidP="00F86B33">
      <w:pPr>
        <w:spacing w:line="240" w:lineRule="auto"/>
        <w:contextualSpacing/>
        <w:jc w:val="center"/>
      </w:pPr>
    </w:p>
    <w:p w14:paraId="628EB9EE" w14:textId="77777777" w:rsidR="00F86B33" w:rsidRDefault="00F86B33" w:rsidP="00F86B33">
      <w:pPr>
        <w:spacing w:line="240" w:lineRule="auto"/>
        <w:contextualSpacing/>
        <w:sectPr w:rsidR="00F86B33">
          <w:footerReference w:type="default" r:id="rId7"/>
          <w:pgSz w:w="12240" w:h="15840"/>
          <w:pgMar w:top="1440" w:right="1440" w:bottom="1440" w:left="1440" w:header="720" w:footer="720" w:gutter="0"/>
          <w:cols w:space="720"/>
          <w:docGrid w:linePitch="360"/>
        </w:sectPr>
      </w:pPr>
    </w:p>
    <w:p w14:paraId="187FDCAB" w14:textId="77777777" w:rsidR="0091540B" w:rsidRPr="002D0EA7" w:rsidRDefault="0091540B" w:rsidP="00F86B33">
      <w:pPr>
        <w:spacing w:line="240" w:lineRule="auto"/>
        <w:contextualSpacing/>
        <w:rPr>
          <w:b/>
        </w:rPr>
      </w:pPr>
      <w:r w:rsidRPr="002D0EA7">
        <w:rPr>
          <w:b/>
        </w:rPr>
        <w:t>Course Location:</w:t>
      </w:r>
    </w:p>
    <w:p w14:paraId="7C415399" w14:textId="77777777" w:rsidR="0091540B" w:rsidRDefault="0091540B" w:rsidP="00F86B33">
      <w:pPr>
        <w:spacing w:line="240" w:lineRule="auto"/>
        <w:contextualSpacing/>
      </w:pPr>
      <w:r>
        <w:t>G. Robert Cotton Correctional Facility</w:t>
      </w:r>
    </w:p>
    <w:p w14:paraId="71311FB9" w14:textId="77777777" w:rsidR="0091540B" w:rsidRDefault="0091540B" w:rsidP="00F86B33">
      <w:pPr>
        <w:spacing w:line="240" w:lineRule="auto"/>
        <w:contextualSpacing/>
      </w:pPr>
      <w:r>
        <w:t>3500 N. Elm Road</w:t>
      </w:r>
    </w:p>
    <w:p w14:paraId="049AE1E4" w14:textId="77777777" w:rsidR="00BF7C07" w:rsidRDefault="0091540B" w:rsidP="00F86B33">
      <w:pPr>
        <w:spacing w:line="240" w:lineRule="auto"/>
        <w:contextualSpacing/>
      </w:pPr>
      <w:r>
        <w:t>Jackson, MI 49201</w:t>
      </w:r>
    </w:p>
    <w:p w14:paraId="44D887AC" w14:textId="77777777" w:rsidR="00F86B33" w:rsidRDefault="00F86B33" w:rsidP="00F86B33">
      <w:pPr>
        <w:spacing w:line="240" w:lineRule="auto"/>
        <w:contextualSpacing/>
      </w:pPr>
    </w:p>
    <w:p w14:paraId="41D9B2E4" w14:textId="77777777" w:rsidR="0091540B" w:rsidRPr="002D0EA7" w:rsidRDefault="00BF7C07" w:rsidP="00F86B33">
      <w:pPr>
        <w:spacing w:line="240" w:lineRule="auto"/>
        <w:contextualSpacing/>
        <w:rPr>
          <w:b/>
        </w:rPr>
      </w:pPr>
      <w:r w:rsidRPr="002D0EA7">
        <w:rPr>
          <w:b/>
        </w:rPr>
        <w:t>Course Teaching Assistants:</w:t>
      </w:r>
    </w:p>
    <w:p w14:paraId="57B0B3C3" w14:textId="77777777" w:rsidR="00BF7C07" w:rsidRDefault="00BF7C07" w:rsidP="00F86B33">
      <w:pPr>
        <w:spacing w:line="240" w:lineRule="auto"/>
        <w:contextualSpacing/>
      </w:pPr>
      <w:r>
        <w:t>Pat (Inside Students)</w:t>
      </w:r>
    </w:p>
    <w:p w14:paraId="30ED1F00" w14:textId="77777777" w:rsidR="00BF7C07" w:rsidRDefault="00BF7C07" w:rsidP="00F86B33">
      <w:pPr>
        <w:spacing w:line="240" w:lineRule="auto"/>
        <w:contextualSpacing/>
      </w:pPr>
      <w:r>
        <w:t>Andrea (Outside Students)</w:t>
      </w:r>
    </w:p>
    <w:p w14:paraId="13CB10B4" w14:textId="77777777" w:rsidR="00BF7C07" w:rsidRDefault="00BF7C07" w:rsidP="00F86B33">
      <w:pPr>
        <w:spacing w:line="240" w:lineRule="auto"/>
        <w:contextualSpacing/>
      </w:pPr>
    </w:p>
    <w:p w14:paraId="704C8ABA" w14:textId="77777777" w:rsidR="0091540B" w:rsidRPr="002D0EA7" w:rsidRDefault="0091540B" w:rsidP="00F86B33">
      <w:pPr>
        <w:spacing w:line="240" w:lineRule="auto"/>
        <w:contextualSpacing/>
        <w:rPr>
          <w:b/>
        </w:rPr>
      </w:pPr>
      <w:r w:rsidRPr="002D0EA7">
        <w:rPr>
          <w:b/>
        </w:rPr>
        <w:t>Course Instructor:</w:t>
      </w:r>
    </w:p>
    <w:p w14:paraId="4372EA65" w14:textId="77777777" w:rsidR="0091540B" w:rsidRDefault="0091540B" w:rsidP="00F86B33">
      <w:pPr>
        <w:spacing w:line="240" w:lineRule="auto"/>
        <w:contextualSpacing/>
      </w:pPr>
      <w:r>
        <w:t>Carrie Booth Walling</w:t>
      </w:r>
    </w:p>
    <w:p w14:paraId="2A970307" w14:textId="77777777" w:rsidR="0091540B" w:rsidRDefault="0091540B" w:rsidP="00F86B33">
      <w:pPr>
        <w:spacing w:line="240" w:lineRule="auto"/>
        <w:contextualSpacing/>
      </w:pPr>
      <w:r>
        <w:t>Associate Professor &amp; Chair, Department of Political Science</w:t>
      </w:r>
    </w:p>
    <w:p w14:paraId="7E5BF151" w14:textId="77777777" w:rsidR="0091540B" w:rsidRDefault="0091540B" w:rsidP="00F86B33">
      <w:pPr>
        <w:spacing w:line="240" w:lineRule="auto"/>
        <w:contextualSpacing/>
      </w:pPr>
      <w:r>
        <w:t>Albion College</w:t>
      </w:r>
    </w:p>
    <w:p w14:paraId="28459F19" w14:textId="77777777" w:rsidR="0091540B" w:rsidRDefault="002F3C60" w:rsidP="00F86B33">
      <w:pPr>
        <w:spacing w:line="240" w:lineRule="auto"/>
        <w:contextualSpacing/>
      </w:pPr>
      <w:hyperlink r:id="rId8" w:history="1">
        <w:r w:rsidR="0091540B" w:rsidRPr="00A76E74">
          <w:rPr>
            <w:rStyle w:val="Hyperlink"/>
          </w:rPr>
          <w:t>cwalling@albion.edu</w:t>
        </w:r>
      </w:hyperlink>
    </w:p>
    <w:p w14:paraId="11F54080" w14:textId="77777777" w:rsidR="00F86B33" w:rsidRDefault="00F86B33" w:rsidP="00F86B33">
      <w:pPr>
        <w:spacing w:line="240" w:lineRule="auto"/>
        <w:contextualSpacing/>
      </w:pPr>
    </w:p>
    <w:p w14:paraId="08B82DBE" w14:textId="77777777" w:rsidR="00BF7C07" w:rsidRDefault="00BF7C07" w:rsidP="00F86B33">
      <w:pPr>
        <w:spacing w:line="240" w:lineRule="auto"/>
        <w:contextualSpacing/>
      </w:pPr>
    </w:p>
    <w:p w14:paraId="1CBF9131" w14:textId="77777777" w:rsidR="00BF7C07" w:rsidRDefault="00BF7C07" w:rsidP="00F86B33">
      <w:pPr>
        <w:spacing w:line="240" w:lineRule="auto"/>
        <w:contextualSpacing/>
        <w:sectPr w:rsidR="00BF7C07" w:rsidSect="00F86B33">
          <w:type w:val="continuous"/>
          <w:pgSz w:w="12240" w:h="15840"/>
          <w:pgMar w:top="1440" w:right="1440" w:bottom="1440" w:left="1440" w:header="720" w:footer="720" w:gutter="0"/>
          <w:cols w:num="2" w:space="720"/>
          <w:docGrid w:linePitch="360"/>
        </w:sectPr>
      </w:pPr>
    </w:p>
    <w:p w14:paraId="7C31BCFE" w14:textId="77777777" w:rsidR="00A510F3" w:rsidRDefault="00A510F3" w:rsidP="00F86B33">
      <w:pPr>
        <w:spacing w:line="240" w:lineRule="auto"/>
        <w:contextualSpacing/>
        <w:rPr>
          <w:b/>
        </w:rPr>
      </w:pPr>
      <w:r>
        <w:rPr>
          <w:b/>
        </w:rPr>
        <w:t>What is Inside-Out?</w:t>
      </w:r>
    </w:p>
    <w:p w14:paraId="1B2C6552" w14:textId="77777777" w:rsidR="00A510F3" w:rsidRDefault="00A510F3" w:rsidP="00F86B33">
      <w:pPr>
        <w:spacing w:line="240" w:lineRule="auto"/>
        <w:contextualSpacing/>
        <w:rPr>
          <w:rFonts w:cs="Times New Roman"/>
          <w:color w:val="222222"/>
          <w:shd w:val="clear" w:color="auto" w:fill="FFFFFF"/>
        </w:rPr>
      </w:pPr>
      <w:r w:rsidRPr="00A510F3">
        <w:rPr>
          <w:rFonts w:cs="Times New Roman"/>
          <w:color w:val="222222"/>
          <w:shd w:val="clear" w:color="auto" w:fill="FFFFFF"/>
        </w:rPr>
        <w:t xml:space="preserve">The Inside-Out Prison Exchange Program creates a dynamic partnership between Albion College and the G. Robert Cotton Correctional Facility. Our goal is to deepen the conversation about justice and transform our approaches to understanding our criminal justice system. Our courses address the meaning of freedom and equality, and other issues of social concern. Inside-Out brings Albion College students together with incarcerated </w:t>
      </w:r>
      <w:r>
        <w:rPr>
          <w:rFonts w:cs="Times New Roman"/>
          <w:color w:val="222222"/>
          <w:shd w:val="clear" w:color="auto" w:fill="FFFFFF"/>
        </w:rPr>
        <w:t>students</w:t>
      </w:r>
      <w:r w:rsidRPr="00A510F3">
        <w:rPr>
          <w:rFonts w:cs="Times New Roman"/>
          <w:color w:val="222222"/>
          <w:shd w:val="clear" w:color="auto" w:fill="FFFFFF"/>
        </w:rPr>
        <w:t xml:space="preserve"> to study as peers in a seminar behind prison walls for a semester-long academic course.</w:t>
      </w:r>
      <w:r>
        <w:rPr>
          <w:rFonts w:cs="Times New Roman"/>
          <w:color w:val="222222"/>
          <w:shd w:val="clear" w:color="auto" w:fill="FFFFFF"/>
        </w:rPr>
        <w:t xml:space="preserve"> In this course, everyone is a teacher and everyone is a learner.</w:t>
      </w:r>
    </w:p>
    <w:p w14:paraId="1137B6CF" w14:textId="77777777" w:rsidR="00A510F3" w:rsidRPr="00A510F3" w:rsidRDefault="00A510F3" w:rsidP="00F86B33">
      <w:pPr>
        <w:spacing w:line="240" w:lineRule="auto"/>
        <w:contextualSpacing/>
        <w:rPr>
          <w:rFonts w:cs="Times New Roman"/>
          <w:b/>
        </w:rPr>
      </w:pPr>
    </w:p>
    <w:p w14:paraId="216CE9A2" w14:textId="77777777" w:rsidR="0091540B" w:rsidRDefault="00A510F3" w:rsidP="00F86B33">
      <w:pPr>
        <w:spacing w:line="240" w:lineRule="auto"/>
        <w:contextualSpacing/>
        <w:rPr>
          <w:b/>
        </w:rPr>
      </w:pPr>
      <w:r w:rsidRPr="00A510F3">
        <w:rPr>
          <w:b/>
        </w:rPr>
        <w:t>What is transitional justice?</w:t>
      </w:r>
    </w:p>
    <w:p w14:paraId="6A4BBBCC" w14:textId="77777777" w:rsidR="00A510F3" w:rsidRDefault="00A510F3" w:rsidP="00F86B33">
      <w:pPr>
        <w:spacing w:line="240" w:lineRule="auto"/>
        <w:contextualSpacing/>
      </w:pPr>
      <w:r>
        <w:t xml:space="preserve">It is the set of practices and concerns that arise following a period of conflict, civil strife or government repression, and that are aimed at directly confronting and dealing with past violations of human rights and international humanitarian law. These practices include amnesties, </w:t>
      </w:r>
      <w:r w:rsidR="000B5EEF">
        <w:t xml:space="preserve">official </w:t>
      </w:r>
      <w:r>
        <w:t>apologies, truth commissions, and human rights trials</w:t>
      </w:r>
      <w:r w:rsidR="000B5EEF">
        <w:t>.</w:t>
      </w:r>
      <w:r>
        <w:t xml:space="preserve"> </w:t>
      </w:r>
    </w:p>
    <w:p w14:paraId="76707A0A" w14:textId="77777777" w:rsidR="00A510F3" w:rsidRDefault="00A510F3" w:rsidP="00F86B33">
      <w:pPr>
        <w:spacing w:line="240" w:lineRule="auto"/>
        <w:contextualSpacing/>
        <w:rPr>
          <w:b/>
        </w:rPr>
      </w:pPr>
    </w:p>
    <w:p w14:paraId="5406D847" w14:textId="77777777" w:rsidR="0091540B" w:rsidRPr="002D0EA7" w:rsidRDefault="0091540B" w:rsidP="00F86B33">
      <w:pPr>
        <w:spacing w:line="240" w:lineRule="auto"/>
        <w:contextualSpacing/>
        <w:rPr>
          <w:b/>
        </w:rPr>
      </w:pPr>
      <w:r w:rsidRPr="002D0EA7">
        <w:rPr>
          <w:b/>
        </w:rPr>
        <w:t>Course description:</w:t>
      </w:r>
    </w:p>
    <w:p w14:paraId="25A4055E" w14:textId="77777777" w:rsidR="0091540B" w:rsidRPr="000B5EEF" w:rsidRDefault="00A510F3" w:rsidP="00F86B33">
      <w:pPr>
        <w:spacing w:line="240" w:lineRule="auto"/>
        <w:contextualSpacing/>
        <w:rPr>
          <w:rFonts w:cs="Times New Roman"/>
          <w:color w:val="222222"/>
          <w:shd w:val="clear" w:color="auto" w:fill="FFFFFF"/>
        </w:rPr>
      </w:pPr>
      <w:r w:rsidRPr="000B5EEF">
        <w:rPr>
          <w:rFonts w:cs="Times New Roman"/>
          <w:color w:val="222222"/>
          <w:shd w:val="clear" w:color="auto" w:fill="FFFFFF"/>
        </w:rPr>
        <w:t>We will build a community where we speak frankly about the requirements of forgiveness and the strengths and weaknesses of restorative and retributive forms of justice in response to crime. The cases we study w</w:t>
      </w:r>
      <w:r w:rsidR="004706DA">
        <w:rPr>
          <w:rFonts w:cs="Times New Roman"/>
          <w:color w:val="222222"/>
          <w:shd w:val="clear" w:color="auto" w:fill="FFFFFF"/>
        </w:rPr>
        <w:t>ill be international (</w:t>
      </w:r>
      <w:r w:rsidR="000B5EEF">
        <w:rPr>
          <w:rFonts w:cs="Times New Roman"/>
          <w:color w:val="222222"/>
          <w:shd w:val="clear" w:color="auto" w:fill="FFFFFF"/>
        </w:rPr>
        <w:t xml:space="preserve">the Holocaust, apartheid </w:t>
      </w:r>
      <w:r w:rsidRPr="000B5EEF">
        <w:rPr>
          <w:rFonts w:cs="Times New Roman"/>
          <w:color w:val="222222"/>
          <w:shd w:val="clear" w:color="auto" w:fill="FFFFFF"/>
        </w:rPr>
        <w:t>South Africa</w:t>
      </w:r>
      <w:r w:rsidR="000B5EEF">
        <w:rPr>
          <w:rFonts w:cs="Times New Roman"/>
          <w:color w:val="222222"/>
          <w:shd w:val="clear" w:color="auto" w:fill="FFFFFF"/>
        </w:rPr>
        <w:t>, dirty wars in</w:t>
      </w:r>
      <w:r w:rsidRPr="000B5EEF">
        <w:rPr>
          <w:rFonts w:cs="Times New Roman"/>
          <w:color w:val="222222"/>
          <w:shd w:val="clear" w:color="auto" w:fill="FFFFFF"/>
        </w:rPr>
        <w:t xml:space="preserve"> Argentina</w:t>
      </w:r>
      <w:r w:rsidR="000B5EEF">
        <w:rPr>
          <w:rFonts w:cs="Times New Roman"/>
          <w:color w:val="222222"/>
          <w:shd w:val="clear" w:color="auto" w:fill="FFFFFF"/>
        </w:rPr>
        <w:t xml:space="preserve"> &amp; Chile, the Rwanda genocide). B</w:t>
      </w:r>
      <w:r w:rsidR="000B5EEF" w:rsidRPr="000B5EEF">
        <w:rPr>
          <w:rFonts w:cs="Times New Roman"/>
          <w:color w:val="222222"/>
          <w:shd w:val="clear" w:color="auto" w:fill="FFFFFF"/>
        </w:rPr>
        <w:t>y the end of the course we’ll consider whether the experiences of others have lessons for us here in the United States</w:t>
      </w:r>
      <w:r w:rsidR="000B5EEF">
        <w:rPr>
          <w:rFonts w:cs="Times New Roman"/>
          <w:color w:val="222222"/>
          <w:shd w:val="clear" w:color="auto" w:fill="FFFFFF"/>
        </w:rPr>
        <w:t xml:space="preserve"> as we grapple with our own historical injustices (destruction of indigenous populations, Japanese American internment, slavery, and segregation</w:t>
      </w:r>
      <w:r w:rsidR="001F4C9B">
        <w:rPr>
          <w:rFonts w:cs="Times New Roman"/>
          <w:color w:val="222222"/>
          <w:shd w:val="clear" w:color="auto" w:fill="FFFFFF"/>
        </w:rPr>
        <w:t>,</w:t>
      </w:r>
      <w:r w:rsidR="000B5EEF">
        <w:rPr>
          <w:rFonts w:cs="Times New Roman"/>
          <w:color w:val="222222"/>
          <w:shd w:val="clear" w:color="auto" w:fill="FFFFFF"/>
        </w:rPr>
        <w:t xml:space="preserve"> as examples</w:t>
      </w:r>
      <w:r w:rsidRPr="000B5EEF">
        <w:rPr>
          <w:rFonts w:cs="Times New Roman"/>
          <w:color w:val="222222"/>
          <w:shd w:val="clear" w:color="auto" w:fill="FFFFFF"/>
        </w:rPr>
        <w:t>)</w:t>
      </w:r>
      <w:r w:rsidR="000B5EEF">
        <w:rPr>
          <w:rFonts w:cs="Times New Roman"/>
          <w:color w:val="222222"/>
          <w:shd w:val="clear" w:color="auto" w:fill="FFFFFF"/>
        </w:rPr>
        <w:t>.</w:t>
      </w:r>
      <w:r w:rsidRPr="000B5EEF">
        <w:rPr>
          <w:rFonts w:cs="Times New Roman"/>
          <w:color w:val="222222"/>
          <w:shd w:val="clear" w:color="auto" w:fill="FFFFFF"/>
        </w:rPr>
        <w:t xml:space="preserve"> </w:t>
      </w:r>
    </w:p>
    <w:p w14:paraId="206EBE5E" w14:textId="77777777" w:rsidR="00A510F3" w:rsidRDefault="00A510F3" w:rsidP="00F86B33">
      <w:pPr>
        <w:spacing w:line="240" w:lineRule="auto"/>
        <w:contextualSpacing/>
      </w:pPr>
    </w:p>
    <w:p w14:paraId="5389E01C" w14:textId="77777777" w:rsidR="001F4C9B" w:rsidRDefault="0091540B" w:rsidP="00F86B33">
      <w:pPr>
        <w:spacing w:line="240" w:lineRule="auto"/>
        <w:contextualSpacing/>
        <w:rPr>
          <w:b/>
        </w:rPr>
      </w:pPr>
      <w:r w:rsidRPr="002D0EA7">
        <w:rPr>
          <w:b/>
        </w:rPr>
        <w:t>Learning Outcomes:</w:t>
      </w:r>
      <w:r w:rsidR="001F4C9B">
        <w:rPr>
          <w:b/>
        </w:rPr>
        <w:t xml:space="preserve"> </w:t>
      </w:r>
    </w:p>
    <w:p w14:paraId="6B676258" w14:textId="77777777" w:rsidR="0091540B" w:rsidRDefault="001F4C9B" w:rsidP="00F86B33">
      <w:pPr>
        <w:spacing w:line="240" w:lineRule="auto"/>
        <w:contextualSpacing/>
      </w:pPr>
      <w:r>
        <w:t>In this course, students will</w:t>
      </w:r>
    </w:p>
    <w:p w14:paraId="7834B171" w14:textId="77777777" w:rsidR="001F4C9B" w:rsidRDefault="001F4C9B" w:rsidP="001F4C9B">
      <w:pPr>
        <w:pStyle w:val="ListParagraph"/>
        <w:numPr>
          <w:ilvl w:val="0"/>
          <w:numId w:val="25"/>
        </w:numPr>
        <w:spacing w:line="240" w:lineRule="auto"/>
      </w:pPr>
      <w:r>
        <w:t>Build a community of respect and understanding where we can practice having conversations across difference.</w:t>
      </w:r>
    </w:p>
    <w:p w14:paraId="18883669" w14:textId="77777777" w:rsidR="001F4C9B" w:rsidRDefault="001F4C9B" w:rsidP="001F4C9B">
      <w:pPr>
        <w:pStyle w:val="ListParagraph"/>
        <w:numPr>
          <w:ilvl w:val="0"/>
          <w:numId w:val="25"/>
        </w:numPr>
        <w:spacing w:line="240" w:lineRule="auto"/>
      </w:pPr>
      <w:r>
        <w:t>Strengthen their critical reading skills, analytical ability and written and oral communication skills.</w:t>
      </w:r>
    </w:p>
    <w:p w14:paraId="3C9C2573" w14:textId="77777777" w:rsidR="001F4C9B" w:rsidRDefault="001F4C9B" w:rsidP="001F4C9B">
      <w:pPr>
        <w:pStyle w:val="ListParagraph"/>
        <w:numPr>
          <w:ilvl w:val="0"/>
          <w:numId w:val="25"/>
        </w:numPr>
        <w:spacing w:line="240" w:lineRule="auto"/>
      </w:pPr>
      <w:r>
        <w:lastRenderedPageBreak/>
        <w:t>Achieve familiarity with the core conceptual ideas and ethical questions in the field of transitional justice.</w:t>
      </w:r>
    </w:p>
    <w:p w14:paraId="4D55754F" w14:textId="77777777" w:rsidR="001F4C9B" w:rsidRPr="001F4C9B" w:rsidRDefault="001F4C9B" w:rsidP="001F4C9B">
      <w:pPr>
        <w:pStyle w:val="ListParagraph"/>
        <w:numPr>
          <w:ilvl w:val="0"/>
          <w:numId w:val="25"/>
        </w:numPr>
        <w:spacing w:line="240" w:lineRule="auto"/>
      </w:pPr>
      <w:r>
        <w:t>Understand the practices governments undertake to achieve justice, peace, and reconciliation in the aftermath of violence, conflict, repression, and atrocity.</w:t>
      </w:r>
    </w:p>
    <w:p w14:paraId="62822AF1" w14:textId="77777777" w:rsidR="001F4C9B" w:rsidRDefault="001F4C9B" w:rsidP="00F86B33">
      <w:pPr>
        <w:spacing w:line="240" w:lineRule="auto"/>
        <w:contextualSpacing/>
      </w:pPr>
    </w:p>
    <w:p w14:paraId="36B65830" w14:textId="77777777" w:rsidR="00F86B33" w:rsidRPr="002D0EA7" w:rsidRDefault="00F86B33" w:rsidP="00F86B33">
      <w:pPr>
        <w:spacing w:line="240" w:lineRule="auto"/>
        <w:contextualSpacing/>
        <w:rPr>
          <w:b/>
        </w:rPr>
      </w:pPr>
      <w:r w:rsidRPr="002D0EA7">
        <w:rPr>
          <w:b/>
        </w:rPr>
        <w:t>Course Schedule</w:t>
      </w:r>
      <w:r w:rsidR="00CC5F89">
        <w:rPr>
          <w:b/>
        </w:rPr>
        <w:t>*</w:t>
      </w:r>
    </w:p>
    <w:p w14:paraId="0C61EDDA" w14:textId="77777777" w:rsidR="00F86B33" w:rsidRDefault="00F86B33" w:rsidP="00F86B33">
      <w:pPr>
        <w:spacing w:line="240" w:lineRule="auto"/>
        <w:contextualSpacing/>
      </w:pPr>
    </w:p>
    <w:p w14:paraId="23EE7174" w14:textId="77777777" w:rsidR="00CC5F89" w:rsidRDefault="00CC5F89" w:rsidP="00F86B33">
      <w:pPr>
        <w:spacing w:line="240" w:lineRule="auto"/>
        <w:contextualSpacing/>
      </w:pPr>
      <w:r>
        <w:rPr>
          <w:i/>
        </w:rPr>
        <w:t>*Subject to change as we respond to the world around us and adapt the course to meet student needs. Y</w:t>
      </w:r>
      <w:r w:rsidRPr="00206712">
        <w:rPr>
          <w:i/>
        </w:rPr>
        <w:t xml:space="preserve">ou should </w:t>
      </w:r>
      <w:r>
        <w:rPr>
          <w:i/>
        </w:rPr>
        <w:t>complete</w:t>
      </w:r>
      <w:r w:rsidRPr="00206712">
        <w:rPr>
          <w:i/>
        </w:rPr>
        <w:t xml:space="preserve"> </w:t>
      </w:r>
      <w:r>
        <w:rPr>
          <w:i/>
        </w:rPr>
        <w:t xml:space="preserve">all readings before class (for the day they are assigned) and be prepared to </w:t>
      </w:r>
      <w:r w:rsidRPr="00206712">
        <w:rPr>
          <w:i/>
        </w:rPr>
        <w:t xml:space="preserve">discuss them at the </w:t>
      </w:r>
      <w:r w:rsidRPr="00672557">
        <w:rPr>
          <w:u w:val="single"/>
        </w:rPr>
        <w:t>beginning</w:t>
      </w:r>
      <w:r w:rsidRPr="00206712">
        <w:rPr>
          <w:i/>
        </w:rPr>
        <w:t xml:space="preserve"> of each </w:t>
      </w:r>
      <w:r>
        <w:rPr>
          <w:i/>
        </w:rPr>
        <w:t>class</w:t>
      </w:r>
      <w:r>
        <w:t>.</w:t>
      </w:r>
    </w:p>
    <w:p w14:paraId="0D833DE5" w14:textId="77777777" w:rsidR="00CC5F89" w:rsidRDefault="00CC5F89" w:rsidP="00F86B33">
      <w:pPr>
        <w:spacing w:line="240" w:lineRule="auto"/>
        <w:contextualSpacing/>
        <w:rPr>
          <w:b/>
        </w:rPr>
      </w:pPr>
    </w:p>
    <w:p w14:paraId="7EEA29FE" w14:textId="77777777" w:rsidR="0091540B" w:rsidRPr="00083536" w:rsidRDefault="0091540B" w:rsidP="00F86B33">
      <w:pPr>
        <w:spacing w:line="240" w:lineRule="auto"/>
        <w:contextualSpacing/>
        <w:rPr>
          <w:b/>
        </w:rPr>
      </w:pPr>
      <w:r w:rsidRPr="00083536">
        <w:rPr>
          <w:b/>
        </w:rPr>
        <w:t>Week 1 – Orientation &amp; Syllabus</w:t>
      </w:r>
    </w:p>
    <w:p w14:paraId="7859F120" w14:textId="77777777" w:rsidR="0091540B" w:rsidRDefault="0091540B" w:rsidP="00F86B33">
      <w:pPr>
        <w:spacing w:line="240" w:lineRule="auto"/>
        <w:contextualSpacing/>
      </w:pPr>
      <w:r>
        <w:t>August 23 (Inside Students)</w:t>
      </w:r>
    </w:p>
    <w:p w14:paraId="2D846292" w14:textId="77777777" w:rsidR="0091540B" w:rsidRDefault="0091540B" w:rsidP="00F86B33">
      <w:pPr>
        <w:spacing w:line="240" w:lineRule="auto"/>
        <w:contextualSpacing/>
      </w:pPr>
      <w:r>
        <w:t>August 26 &amp; 30 (Outside Students)</w:t>
      </w:r>
    </w:p>
    <w:p w14:paraId="4AC63DF3" w14:textId="77777777" w:rsidR="00CE0CE5" w:rsidRDefault="00CE0CE5" w:rsidP="00F86B33">
      <w:pPr>
        <w:spacing w:line="240" w:lineRule="auto"/>
        <w:contextualSpacing/>
      </w:pPr>
    </w:p>
    <w:p w14:paraId="324374FC" w14:textId="77777777" w:rsidR="0091540B" w:rsidRDefault="0091540B" w:rsidP="00F86B33">
      <w:pPr>
        <w:spacing w:line="240" w:lineRule="auto"/>
        <w:contextualSpacing/>
      </w:pPr>
    </w:p>
    <w:p w14:paraId="60EBBBFD" w14:textId="77777777" w:rsidR="00782845" w:rsidRPr="002D0EA7" w:rsidRDefault="0091540B" w:rsidP="00F86B33">
      <w:pPr>
        <w:spacing w:line="240" w:lineRule="auto"/>
        <w:contextualSpacing/>
        <w:rPr>
          <w:b/>
        </w:rPr>
      </w:pPr>
      <w:r w:rsidRPr="002D0EA7">
        <w:rPr>
          <w:b/>
        </w:rPr>
        <w:t xml:space="preserve">Week 2 </w:t>
      </w:r>
      <w:r w:rsidR="00782845" w:rsidRPr="002D0EA7">
        <w:rPr>
          <w:b/>
        </w:rPr>
        <w:t xml:space="preserve">(September 6) </w:t>
      </w:r>
      <w:r w:rsidRPr="002D0EA7">
        <w:rPr>
          <w:b/>
        </w:rPr>
        <w:t>– Introductions, (first combined meeting)</w:t>
      </w:r>
      <w:r w:rsidR="00782845" w:rsidRPr="002D0EA7">
        <w:rPr>
          <w:b/>
        </w:rPr>
        <w:t xml:space="preserve"> </w:t>
      </w:r>
    </w:p>
    <w:p w14:paraId="4E97CDF3" w14:textId="77777777" w:rsidR="0091540B" w:rsidRDefault="00782845" w:rsidP="00F86B33">
      <w:pPr>
        <w:spacing w:line="240" w:lineRule="auto"/>
        <w:contextualSpacing/>
      </w:pPr>
      <w:r>
        <w:t>What are the Limits and Possibilities of Forgiveness?</w:t>
      </w:r>
    </w:p>
    <w:p w14:paraId="30C4B27A" w14:textId="77777777" w:rsidR="00782845" w:rsidRDefault="00782845" w:rsidP="00F86B33">
      <w:pPr>
        <w:spacing w:line="240" w:lineRule="auto"/>
        <w:contextualSpacing/>
      </w:pPr>
    </w:p>
    <w:p w14:paraId="04FFCBF0" w14:textId="77777777" w:rsidR="00782845" w:rsidRDefault="00782845" w:rsidP="00F86B33">
      <w:pPr>
        <w:spacing w:line="240" w:lineRule="auto"/>
        <w:contextualSpacing/>
      </w:pPr>
      <w:r>
        <w:t>Assigned reading:</w:t>
      </w:r>
    </w:p>
    <w:p w14:paraId="643F72F4" w14:textId="77777777" w:rsidR="0091540B" w:rsidRDefault="00CE0CE5" w:rsidP="00CE0CE5">
      <w:pPr>
        <w:pStyle w:val="ListParagraph"/>
        <w:numPr>
          <w:ilvl w:val="0"/>
          <w:numId w:val="2"/>
        </w:numPr>
        <w:spacing w:line="240" w:lineRule="auto"/>
      </w:pPr>
      <w:r>
        <w:t xml:space="preserve">Simon Wiesenthal, </w:t>
      </w:r>
      <w:r>
        <w:rPr>
          <w:i/>
        </w:rPr>
        <w:t>The Sunflower: On the Possibilities and Limits of Forgiveness</w:t>
      </w:r>
    </w:p>
    <w:p w14:paraId="7129E064" w14:textId="77777777" w:rsidR="00CE0CE5" w:rsidRDefault="00CE0CE5" w:rsidP="00CE0CE5">
      <w:pPr>
        <w:pStyle w:val="ListParagraph"/>
        <w:numPr>
          <w:ilvl w:val="1"/>
          <w:numId w:val="2"/>
        </w:numPr>
        <w:spacing w:line="240" w:lineRule="auto"/>
      </w:pPr>
      <w:r>
        <w:t>Read part 1 (ends at page 98)</w:t>
      </w:r>
    </w:p>
    <w:p w14:paraId="6E924FCA" w14:textId="77777777" w:rsidR="00CE0CE5" w:rsidRDefault="00CE0CE5" w:rsidP="00F86B33">
      <w:pPr>
        <w:spacing w:line="240" w:lineRule="auto"/>
        <w:contextualSpacing/>
      </w:pPr>
      <w:r>
        <w:t>In class I will hand out the directions for your assignment which will be due on September 30.</w:t>
      </w:r>
    </w:p>
    <w:p w14:paraId="7E0BF523" w14:textId="77777777" w:rsidR="00CE0CE5" w:rsidRDefault="00CE0CE5" w:rsidP="00F86B33">
      <w:pPr>
        <w:spacing w:line="240" w:lineRule="auto"/>
        <w:contextualSpacing/>
      </w:pPr>
    </w:p>
    <w:p w14:paraId="2BC82A31" w14:textId="77777777" w:rsidR="001F4C9B" w:rsidRDefault="001F4C9B" w:rsidP="00F86B33">
      <w:pPr>
        <w:spacing w:line="240" w:lineRule="auto"/>
        <w:contextualSpacing/>
        <w:rPr>
          <w:b/>
        </w:rPr>
      </w:pPr>
    </w:p>
    <w:p w14:paraId="390751A0" w14:textId="77777777" w:rsidR="0091540B" w:rsidRDefault="0091540B" w:rsidP="00F86B33">
      <w:pPr>
        <w:spacing w:line="240" w:lineRule="auto"/>
        <w:contextualSpacing/>
      </w:pPr>
      <w:r w:rsidRPr="002D0EA7">
        <w:rPr>
          <w:b/>
        </w:rPr>
        <w:t xml:space="preserve">Week 3 </w:t>
      </w:r>
      <w:r w:rsidR="00782845" w:rsidRPr="002D0EA7">
        <w:rPr>
          <w:b/>
        </w:rPr>
        <w:t xml:space="preserve">(September 13) - </w:t>
      </w:r>
      <w:r w:rsidRPr="002D0EA7">
        <w:rPr>
          <w:b/>
        </w:rPr>
        <w:t>Debrief</w:t>
      </w:r>
      <w:r w:rsidR="00782845" w:rsidRPr="002D0EA7">
        <w:rPr>
          <w:b/>
        </w:rPr>
        <w:t xml:space="preserve"> </w:t>
      </w:r>
      <w:r w:rsidRPr="002D0EA7">
        <w:rPr>
          <w:b/>
        </w:rPr>
        <w:t>(separate meetings)</w:t>
      </w:r>
      <w:r w:rsidR="00172427">
        <w:rPr>
          <w:b/>
        </w:rPr>
        <w:t>:</w:t>
      </w:r>
      <w:r w:rsidR="0079156E" w:rsidRPr="002D0EA7">
        <w:rPr>
          <w:b/>
        </w:rPr>
        <w:t xml:space="preserve"> </w:t>
      </w:r>
      <w:r w:rsidR="0079156E" w:rsidRPr="00083536">
        <w:t>What is Transitional Justice?</w:t>
      </w:r>
    </w:p>
    <w:p w14:paraId="68D326F6" w14:textId="77777777" w:rsidR="00172427" w:rsidRDefault="00172427" w:rsidP="00F86B33">
      <w:pPr>
        <w:spacing w:line="240" w:lineRule="auto"/>
        <w:contextualSpacing/>
      </w:pPr>
    </w:p>
    <w:p w14:paraId="078AA248" w14:textId="77777777" w:rsidR="00172427" w:rsidRPr="00083536" w:rsidRDefault="00172427" w:rsidP="00F86B33">
      <w:pPr>
        <w:spacing w:line="240" w:lineRule="auto"/>
        <w:contextualSpacing/>
      </w:pPr>
      <w:r>
        <w:t>Assigned Reading:</w:t>
      </w:r>
    </w:p>
    <w:p w14:paraId="6C8061BF" w14:textId="77777777" w:rsidR="0091540B" w:rsidRDefault="00083536" w:rsidP="00083536">
      <w:pPr>
        <w:pStyle w:val="ListParagraph"/>
        <w:numPr>
          <w:ilvl w:val="0"/>
          <w:numId w:val="2"/>
        </w:numPr>
        <w:spacing w:line="240" w:lineRule="auto"/>
      </w:pPr>
      <w:r>
        <w:t xml:space="preserve">International Center for Transitional Justice, “What is Transitional Justice?” </w:t>
      </w:r>
      <w:hyperlink r:id="rId9" w:history="1">
        <w:r w:rsidRPr="00A76E74">
          <w:rPr>
            <w:rStyle w:val="Hyperlink"/>
          </w:rPr>
          <w:t>https://www.ictj.org/about/transitional-justice</w:t>
        </w:r>
      </w:hyperlink>
    </w:p>
    <w:p w14:paraId="1432C211" w14:textId="77777777" w:rsidR="00083536" w:rsidRDefault="00083536" w:rsidP="00083536">
      <w:pPr>
        <w:pStyle w:val="ListParagraph"/>
        <w:numPr>
          <w:ilvl w:val="0"/>
          <w:numId w:val="2"/>
        </w:numPr>
        <w:spacing w:line="240" w:lineRule="auto"/>
      </w:pPr>
      <w:r>
        <w:t xml:space="preserve">Naomi </w:t>
      </w:r>
      <w:proofErr w:type="spellStart"/>
      <w:r>
        <w:t>Roht-Arriaza</w:t>
      </w:r>
      <w:proofErr w:type="spellEnd"/>
      <w:r>
        <w:t xml:space="preserve">, “The New Landscape of Transitional Justice,” in </w:t>
      </w:r>
      <w:r>
        <w:rPr>
          <w:i/>
        </w:rPr>
        <w:t>Transitional Justice in the 21</w:t>
      </w:r>
      <w:r w:rsidRPr="00083536">
        <w:rPr>
          <w:i/>
          <w:vertAlign w:val="superscript"/>
        </w:rPr>
        <w:t>st</w:t>
      </w:r>
      <w:r>
        <w:rPr>
          <w:i/>
        </w:rPr>
        <w:t xml:space="preserve"> Century</w:t>
      </w:r>
      <w:r>
        <w:t>.</w:t>
      </w:r>
    </w:p>
    <w:p w14:paraId="7A4BCC61" w14:textId="77777777" w:rsidR="00083536" w:rsidRDefault="00083536" w:rsidP="00083536">
      <w:pPr>
        <w:pStyle w:val="ListParagraph"/>
        <w:numPr>
          <w:ilvl w:val="0"/>
          <w:numId w:val="2"/>
        </w:numPr>
        <w:spacing w:line="240" w:lineRule="auto"/>
      </w:pPr>
      <w:r>
        <w:t>Carrie Booth Walling, power point slides on transitional justice mechanisms: truth commissions, trials, reparations, amnesty, official apology</w:t>
      </w:r>
    </w:p>
    <w:p w14:paraId="48ECAD02" w14:textId="77777777" w:rsidR="0091540B" w:rsidRDefault="0091540B" w:rsidP="00F86B33">
      <w:pPr>
        <w:spacing w:line="240" w:lineRule="auto"/>
        <w:contextualSpacing/>
      </w:pPr>
    </w:p>
    <w:p w14:paraId="3AB604A9" w14:textId="77777777" w:rsidR="0091540B" w:rsidRPr="00BD4ED4" w:rsidRDefault="0091540B" w:rsidP="00F86B33">
      <w:pPr>
        <w:spacing w:line="240" w:lineRule="auto"/>
        <w:contextualSpacing/>
        <w:rPr>
          <w:b/>
        </w:rPr>
      </w:pPr>
      <w:r w:rsidRPr="00BD4ED4">
        <w:rPr>
          <w:b/>
        </w:rPr>
        <w:t>Week 4</w:t>
      </w:r>
      <w:r w:rsidR="0079156E" w:rsidRPr="00BD4ED4">
        <w:rPr>
          <w:b/>
        </w:rPr>
        <w:t xml:space="preserve"> </w:t>
      </w:r>
      <w:r w:rsidR="00782845" w:rsidRPr="00BD4ED4">
        <w:rPr>
          <w:b/>
        </w:rPr>
        <w:t xml:space="preserve">(September 20) </w:t>
      </w:r>
      <w:r w:rsidR="0079156E" w:rsidRPr="00BD4ED4">
        <w:rPr>
          <w:b/>
        </w:rPr>
        <w:t xml:space="preserve">– </w:t>
      </w:r>
      <w:r w:rsidR="0052743F" w:rsidRPr="00BD4ED4">
        <w:rPr>
          <w:b/>
        </w:rPr>
        <w:t xml:space="preserve">WWII &amp; the Holocaust: </w:t>
      </w:r>
      <w:r w:rsidR="0079156E" w:rsidRPr="00BD4ED4">
        <w:rPr>
          <w:b/>
        </w:rPr>
        <w:t>The Sunflower (forgiveness roundtable)</w:t>
      </w:r>
    </w:p>
    <w:p w14:paraId="73DDA68D" w14:textId="77777777" w:rsidR="00172427" w:rsidRPr="00013D4F" w:rsidRDefault="00506D18" w:rsidP="00172427">
      <w:pPr>
        <w:spacing w:line="240" w:lineRule="auto"/>
        <w:rPr>
          <w:b/>
        </w:rPr>
      </w:pPr>
      <w:r w:rsidRPr="00013D4F">
        <w:rPr>
          <w:b/>
        </w:rPr>
        <w:t>Paper 1 due (and oral presentation)</w:t>
      </w:r>
      <w:r w:rsidR="00367164">
        <w:rPr>
          <w:b/>
        </w:rPr>
        <w:t xml:space="preserve"> – see paper instructions</w:t>
      </w:r>
    </w:p>
    <w:p w14:paraId="194B634A" w14:textId="77777777" w:rsidR="00172427" w:rsidRDefault="00172427" w:rsidP="00172427">
      <w:pPr>
        <w:spacing w:line="240" w:lineRule="auto"/>
      </w:pPr>
      <w:r>
        <w:t>Assigned Reading:</w:t>
      </w:r>
    </w:p>
    <w:p w14:paraId="7C2CCF4B" w14:textId="77777777" w:rsidR="00CE0CE5" w:rsidRPr="00CE0CE5" w:rsidRDefault="00CE0CE5" w:rsidP="00CE0CE5">
      <w:pPr>
        <w:pStyle w:val="ListParagraph"/>
        <w:numPr>
          <w:ilvl w:val="0"/>
          <w:numId w:val="2"/>
        </w:numPr>
        <w:spacing w:line="240" w:lineRule="auto"/>
      </w:pPr>
      <w:r>
        <w:t xml:space="preserve">Simon Wiesenthal, </w:t>
      </w:r>
      <w:r>
        <w:rPr>
          <w:i/>
        </w:rPr>
        <w:t>The Sunflower: On the Possibilities and Limits of Forgiveness</w:t>
      </w:r>
    </w:p>
    <w:p w14:paraId="5E19600A" w14:textId="77777777" w:rsidR="00CE0CE5" w:rsidRDefault="00CE0CE5" w:rsidP="00CE0CE5">
      <w:pPr>
        <w:pStyle w:val="ListParagraph"/>
        <w:numPr>
          <w:ilvl w:val="1"/>
          <w:numId w:val="2"/>
        </w:numPr>
        <w:spacing w:line="240" w:lineRule="auto"/>
      </w:pPr>
      <w:r>
        <w:t xml:space="preserve">Read a variety of responses to Wiesenthal’s question from Part 2 of the book. There are about 45 responses (depends on which edition you are reading). Be sure to read at least 10 responses (minimum) but read as many as you can/want. Try </w:t>
      </w:r>
      <w:r>
        <w:lastRenderedPageBreak/>
        <w:t xml:space="preserve">also to read a diversity of perspectives (there are bios at the back). For example, read answers from a variety of religions, geographic locations, genders </w:t>
      </w:r>
      <w:proofErr w:type="spellStart"/>
      <w:r>
        <w:t>etc</w:t>
      </w:r>
      <w:proofErr w:type="spellEnd"/>
      <w:r>
        <w:t>…</w:t>
      </w:r>
    </w:p>
    <w:p w14:paraId="0E8639C6" w14:textId="77777777" w:rsidR="00CE0CE5" w:rsidRDefault="00CE0CE5" w:rsidP="00CE0CE5">
      <w:pPr>
        <w:pStyle w:val="ListParagraph"/>
        <w:numPr>
          <w:ilvl w:val="0"/>
          <w:numId w:val="2"/>
        </w:numPr>
        <w:spacing w:line="240" w:lineRule="auto"/>
      </w:pPr>
      <w:r>
        <w:t>Write up your response to Simon’s question (see the handout passed out on September 6). Each student will present (or read) their reaction to the class (and submit the presentation in writing to me afterwards).</w:t>
      </w:r>
    </w:p>
    <w:p w14:paraId="4E63281C" w14:textId="77777777" w:rsidR="00CE0CE5" w:rsidRPr="00CE0CE5" w:rsidRDefault="00CE0CE5" w:rsidP="00CE0CE5">
      <w:pPr>
        <w:spacing w:line="240" w:lineRule="auto"/>
      </w:pPr>
      <w:r>
        <w:t xml:space="preserve">In class: We will have a roundtable discussion during which every student will give an oral response to </w:t>
      </w:r>
      <w:r>
        <w:rPr>
          <w:i/>
        </w:rPr>
        <w:t>The Sunflower.</w:t>
      </w:r>
      <w:r>
        <w:t xml:space="preserve"> After everyone has spoken, we will open the floor for reactions and discussion.</w:t>
      </w:r>
      <w:r w:rsidR="00782845">
        <w:t xml:space="preserve"> In the interests of time, please hold your applause until after the very last speaker.</w:t>
      </w:r>
    </w:p>
    <w:p w14:paraId="4D06A971" w14:textId="77777777" w:rsidR="0091540B" w:rsidRDefault="0091540B" w:rsidP="00F86B33">
      <w:pPr>
        <w:spacing w:line="240" w:lineRule="auto"/>
        <w:contextualSpacing/>
      </w:pPr>
    </w:p>
    <w:p w14:paraId="139F23C7" w14:textId="77777777" w:rsidR="0091540B" w:rsidRDefault="0091540B" w:rsidP="00F86B33">
      <w:pPr>
        <w:spacing w:line="240" w:lineRule="auto"/>
        <w:contextualSpacing/>
        <w:rPr>
          <w:b/>
        </w:rPr>
      </w:pPr>
      <w:r w:rsidRPr="00BD4ED4">
        <w:rPr>
          <w:b/>
        </w:rPr>
        <w:t>Week 5</w:t>
      </w:r>
      <w:r w:rsidR="0079156E" w:rsidRPr="00BD4ED4">
        <w:rPr>
          <w:b/>
        </w:rPr>
        <w:t xml:space="preserve"> </w:t>
      </w:r>
      <w:r w:rsidR="00BF7C07" w:rsidRPr="00BD4ED4">
        <w:rPr>
          <w:b/>
        </w:rPr>
        <w:t>(September 27): South Africa</w:t>
      </w:r>
      <w:r w:rsidR="0052743F" w:rsidRPr="00BD4ED4">
        <w:rPr>
          <w:b/>
        </w:rPr>
        <w:t>’s</w:t>
      </w:r>
      <w:r w:rsidR="00BF7C07" w:rsidRPr="00BD4ED4">
        <w:rPr>
          <w:b/>
        </w:rPr>
        <w:t xml:space="preserve"> Truth and Reconciliation Commission</w:t>
      </w:r>
    </w:p>
    <w:p w14:paraId="5B2C46F5" w14:textId="77777777" w:rsidR="00172427" w:rsidRDefault="00013D4F" w:rsidP="00F86B33">
      <w:pPr>
        <w:spacing w:line="240" w:lineRule="auto"/>
        <w:contextualSpacing/>
        <w:rPr>
          <w:b/>
        </w:rPr>
      </w:pPr>
      <w:r>
        <w:rPr>
          <w:b/>
        </w:rPr>
        <w:t>P</w:t>
      </w:r>
      <w:r w:rsidR="00506D18">
        <w:rPr>
          <w:b/>
        </w:rPr>
        <w:t>aper 2 due</w:t>
      </w:r>
    </w:p>
    <w:p w14:paraId="4CAB11A6" w14:textId="77777777" w:rsidR="00506D18" w:rsidRDefault="00506D18" w:rsidP="00F86B33">
      <w:pPr>
        <w:spacing w:line="240" w:lineRule="auto"/>
        <w:contextualSpacing/>
        <w:rPr>
          <w:b/>
        </w:rPr>
      </w:pPr>
    </w:p>
    <w:p w14:paraId="59D0F5AE" w14:textId="77777777" w:rsidR="00172427" w:rsidRPr="00172427" w:rsidRDefault="00172427" w:rsidP="00F86B33">
      <w:pPr>
        <w:spacing w:line="240" w:lineRule="auto"/>
        <w:contextualSpacing/>
      </w:pPr>
      <w:r w:rsidRPr="00172427">
        <w:t>Assigned reading:</w:t>
      </w:r>
    </w:p>
    <w:p w14:paraId="406DEF06" w14:textId="77777777" w:rsidR="00EB1412" w:rsidRDefault="00EB1412" w:rsidP="0052743F">
      <w:pPr>
        <w:pStyle w:val="ListParagraph"/>
        <w:numPr>
          <w:ilvl w:val="0"/>
          <w:numId w:val="4"/>
        </w:numPr>
        <w:spacing w:line="240" w:lineRule="auto"/>
      </w:pPr>
      <w:r>
        <w:t xml:space="preserve">Excerpts from </w:t>
      </w:r>
      <w:r w:rsidR="0052743F">
        <w:t xml:space="preserve">Priscilla </w:t>
      </w:r>
      <w:proofErr w:type="spellStart"/>
      <w:r w:rsidR="0052743F">
        <w:t>Hayner</w:t>
      </w:r>
      <w:proofErr w:type="spellEnd"/>
      <w:r w:rsidR="0052743F">
        <w:t xml:space="preserve">, </w:t>
      </w:r>
      <w:r>
        <w:rPr>
          <w:i/>
        </w:rPr>
        <w:t>Unspeakable Truths</w:t>
      </w:r>
    </w:p>
    <w:p w14:paraId="547798B6" w14:textId="77777777" w:rsidR="0091540B" w:rsidRDefault="0052743F" w:rsidP="0052743F">
      <w:pPr>
        <w:pStyle w:val="ListParagraph"/>
        <w:numPr>
          <w:ilvl w:val="0"/>
          <w:numId w:val="4"/>
        </w:numPr>
        <w:spacing w:line="240" w:lineRule="auto"/>
      </w:pPr>
      <w:r>
        <w:t>Profile of Archbishop Desmond Tutu</w:t>
      </w:r>
    </w:p>
    <w:p w14:paraId="0B2A6EAA" w14:textId="77777777" w:rsidR="0052743F" w:rsidRDefault="0052743F" w:rsidP="0052743F">
      <w:pPr>
        <w:pStyle w:val="ListParagraph"/>
        <w:numPr>
          <w:ilvl w:val="0"/>
          <w:numId w:val="4"/>
        </w:numPr>
        <w:spacing w:line="240" w:lineRule="auto"/>
      </w:pPr>
      <w:r>
        <w:t xml:space="preserve">Excerpt from Desmond Tutu, </w:t>
      </w:r>
      <w:r>
        <w:rPr>
          <w:i/>
        </w:rPr>
        <w:t>No Future without Forgiveness</w:t>
      </w:r>
    </w:p>
    <w:p w14:paraId="75E41C7D" w14:textId="77777777" w:rsidR="0052743F" w:rsidRDefault="0052743F" w:rsidP="0052743F">
      <w:pPr>
        <w:pStyle w:val="ListParagraph"/>
        <w:numPr>
          <w:ilvl w:val="1"/>
          <w:numId w:val="4"/>
        </w:numPr>
        <w:spacing w:line="240" w:lineRule="auto"/>
      </w:pPr>
      <w:r>
        <w:t>Chapter 2, “Nuremberg or National Amnesia? A Third Way,” 13-32</w:t>
      </w:r>
    </w:p>
    <w:p w14:paraId="4B25D21C" w14:textId="77777777" w:rsidR="0052743F" w:rsidRDefault="0052743F" w:rsidP="0052743F">
      <w:pPr>
        <w:pStyle w:val="ListParagraph"/>
        <w:numPr>
          <w:ilvl w:val="1"/>
          <w:numId w:val="4"/>
        </w:numPr>
        <w:spacing w:line="240" w:lineRule="auto"/>
      </w:pPr>
      <w:r>
        <w:t>Chapter 11, “Without Forgiveness there really is No Future,” 255-282</w:t>
      </w:r>
    </w:p>
    <w:p w14:paraId="04FA48D4" w14:textId="77777777" w:rsidR="00EB1412" w:rsidRDefault="00EB1412" w:rsidP="00EB1412">
      <w:pPr>
        <w:pStyle w:val="ListParagraph"/>
        <w:numPr>
          <w:ilvl w:val="0"/>
          <w:numId w:val="4"/>
        </w:numPr>
        <w:spacing w:line="240" w:lineRule="auto"/>
      </w:pPr>
      <w:r>
        <w:t xml:space="preserve">Sisonke </w:t>
      </w:r>
      <w:proofErr w:type="spellStart"/>
      <w:r>
        <w:t>Msimang</w:t>
      </w:r>
      <w:proofErr w:type="spellEnd"/>
      <w:r>
        <w:t xml:space="preserve">, “All is Not Forgiven: South Africa and the Scars of Apartheid,” </w:t>
      </w:r>
      <w:r>
        <w:rPr>
          <w:i/>
        </w:rPr>
        <w:t xml:space="preserve">Foreign Affairs, </w:t>
      </w:r>
      <w:r>
        <w:t>97:1 (January/February 2018), 28-</w:t>
      </w:r>
      <w:r w:rsidR="00BD4ED4">
        <w:t>34.</w:t>
      </w:r>
    </w:p>
    <w:p w14:paraId="10C89987" w14:textId="77777777" w:rsidR="00BD4ED4" w:rsidRDefault="00BD4ED4" w:rsidP="00EB1412">
      <w:pPr>
        <w:pStyle w:val="ListParagraph"/>
        <w:numPr>
          <w:ilvl w:val="0"/>
          <w:numId w:val="4"/>
        </w:numPr>
        <w:spacing w:line="240" w:lineRule="auto"/>
      </w:pPr>
      <w:r>
        <w:t xml:space="preserve">Michael Ignatieff, “Digging Up the Dead,” </w:t>
      </w:r>
      <w:r>
        <w:rPr>
          <w:i/>
        </w:rPr>
        <w:t xml:space="preserve">The New Yorker, </w:t>
      </w:r>
      <w:r>
        <w:t>November 10, 1997.</w:t>
      </w:r>
    </w:p>
    <w:p w14:paraId="7AB67F78" w14:textId="77777777" w:rsidR="0052743F" w:rsidRDefault="0052743F" w:rsidP="00BF7C07">
      <w:pPr>
        <w:spacing w:line="240" w:lineRule="auto"/>
        <w:contextualSpacing/>
      </w:pPr>
    </w:p>
    <w:p w14:paraId="46451DF9" w14:textId="77777777" w:rsidR="00BF7C07" w:rsidRDefault="0091540B" w:rsidP="00BF7C07">
      <w:pPr>
        <w:spacing w:line="240" w:lineRule="auto"/>
        <w:contextualSpacing/>
        <w:rPr>
          <w:b/>
        </w:rPr>
      </w:pPr>
      <w:r w:rsidRPr="00BD4ED4">
        <w:rPr>
          <w:b/>
        </w:rPr>
        <w:t>Week 6</w:t>
      </w:r>
      <w:r w:rsidR="0079156E" w:rsidRPr="00BD4ED4">
        <w:rPr>
          <w:b/>
        </w:rPr>
        <w:t xml:space="preserve"> </w:t>
      </w:r>
      <w:r w:rsidR="0052743F" w:rsidRPr="00BD4ED4">
        <w:rPr>
          <w:b/>
        </w:rPr>
        <w:t>(October 4): Latin America’s Dirty Wars: Truth Vs. Justice</w:t>
      </w:r>
    </w:p>
    <w:p w14:paraId="649BAB34" w14:textId="77777777" w:rsidR="00172427" w:rsidRDefault="00013D4F" w:rsidP="00BF7C07">
      <w:pPr>
        <w:spacing w:line="240" w:lineRule="auto"/>
        <w:contextualSpacing/>
        <w:rPr>
          <w:b/>
        </w:rPr>
      </w:pPr>
      <w:r>
        <w:rPr>
          <w:b/>
        </w:rPr>
        <w:t>Paper 3 due</w:t>
      </w:r>
    </w:p>
    <w:p w14:paraId="4303CA40" w14:textId="77777777" w:rsidR="00013D4F" w:rsidRDefault="00013D4F" w:rsidP="00BF7C07">
      <w:pPr>
        <w:spacing w:line="240" w:lineRule="auto"/>
        <w:contextualSpacing/>
        <w:rPr>
          <w:b/>
        </w:rPr>
      </w:pPr>
    </w:p>
    <w:p w14:paraId="0372C35C" w14:textId="77777777" w:rsidR="00172427" w:rsidRPr="00172427" w:rsidRDefault="00172427" w:rsidP="00BF7C07">
      <w:pPr>
        <w:spacing w:line="240" w:lineRule="auto"/>
        <w:contextualSpacing/>
      </w:pPr>
      <w:r w:rsidRPr="00172427">
        <w:t>Assigned Reading:</w:t>
      </w:r>
    </w:p>
    <w:p w14:paraId="64BD462F" w14:textId="77777777" w:rsidR="0091540B" w:rsidRDefault="0052743F" w:rsidP="0052743F">
      <w:pPr>
        <w:pStyle w:val="ListParagraph"/>
        <w:numPr>
          <w:ilvl w:val="0"/>
          <w:numId w:val="3"/>
        </w:numPr>
        <w:spacing w:line="240" w:lineRule="auto"/>
      </w:pPr>
      <w:r>
        <w:t xml:space="preserve">Profile of Jose </w:t>
      </w:r>
      <w:proofErr w:type="spellStart"/>
      <w:r>
        <w:t>Zalaquett</w:t>
      </w:r>
      <w:proofErr w:type="spellEnd"/>
    </w:p>
    <w:p w14:paraId="4C3A67E5" w14:textId="77777777" w:rsidR="0052743F" w:rsidRDefault="0052743F" w:rsidP="0052743F">
      <w:pPr>
        <w:pStyle w:val="ListParagraph"/>
        <w:numPr>
          <w:ilvl w:val="0"/>
          <w:numId w:val="3"/>
        </w:numPr>
        <w:spacing w:line="240" w:lineRule="auto"/>
      </w:pPr>
      <w:r>
        <w:t xml:space="preserve">Jose </w:t>
      </w:r>
      <w:proofErr w:type="spellStart"/>
      <w:r>
        <w:t>Zalaquett</w:t>
      </w:r>
      <w:proofErr w:type="spellEnd"/>
      <w:r>
        <w:t xml:space="preserve">, “Balancing Ethical Imperatives and Political Constraints: The Dilemma of New Democracies Confronting Past Human Rights Violations,” </w:t>
      </w:r>
      <w:r>
        <w:rPr>
          <w:i/>
        </w:rPr>
        <w:t xml:space="preserve">Hastings Law Journal, </w:t>
      </w:r>
      <w:r>
        <w:t>43 (1991-1992).</w:t>
      </w:r>
    </w:p>
    <w:p w14:paraId="77B08877" w14:textId="77777777" w:rsidR="0052743F" w:rsidRDefault="0052743F" w:rsidP="0052743F">
      <w:pPr>
        <w:pStyle w:val="ListParagraph"/>
        <w:numPr>
          <w:ilvl w:val="0"/>
          <w:numId w:val="3"/>
        </w:numPr>
        <w:spacing w:line="240" w:lineRule="auto"/>
      </w:pPr>
      <w:r>
        <w:t>Profile of Juan Mendez</w:t>
      </w:r>
    </w:p>
    <w:p w14:paraId="4A7039FC" w14:textId="77777777" w:rsidR="0052743F" w:rsidRDefault="0052743F" w:rsidP="0052743F">
      <w:pPr>
        <w:pStyle w:val="ListParagraph"/>
        <w:numPr>
          <w:ilvl w:val="0"/>
          <w:numId w:val="3"/>
        </w:numPr>
        <w:spacing w:line="240" w:lineRule="auto"/>
      </w:pPr>
      <w:r>
        <w:t xml:space="preserve">Juan Mendez, “Accountability for Past Abuses,” </w:t>
      </w:r>
      <w:r>
        <w:rPr>
          <w:i/>
        </w:rPr>
        <w:t xml:space="preserve">Human Rights Quarterly, </w:t>
      </w:r>
      <w:r>
        <w:t>19:2 (1997), 255-282.</w:t>
      </w:r>
    </w:p>
    <w:p w14:paraId="4E6D6305" w14:textId="77777777" w:rsidR="0091540B" w:rsidRDefault="0091540B" w:rsidP="00F86B33">
      <w:pPr>
        <w:spacing w:line="240" w:lineRule="auto"/>
        <w:contextualSpacing/>
      </w:pPr>
    </w:p>
    <w:p w14:paraId="557C94ED" w14:textId="77777777" w:rsidR="0091540B" w:rsidRDefault="0091540B" w:rsidP="00F86B33">
      <w:pPr>
        <w:spacing w:line="240" w:lineRule="auto"/>
        <w:contextualSpacing/>
        <w:rPr>
          <w:b/>
        </w:rPr>
      </w:pPr>
      <w:r w:rsidRPr="00083536">
        <w:rPr>
          <w:b/>
        </w:rPr>
        <w:t>Week 7</w:t>
      </w:r>
      <w:r w:rsidR="0079156E" w:rsidRPr="00083536">
        <w:rPr>
          <w:b/>
        </w:rPr>
        <w:t xml:space="preserve"> </w:t>
      </w:r>
      <w:r w:rsidR="00BD4ED4" w:rsidRPr="00083536">
        <w:rPr>
          <w:b/>
        </w:rPr>
        <w:t xml:space="preserve">(October 11): </w:t>
      </w:r>
      <w:r w:rsidR="0079156E" w:rsidRPr="00083536">
        <w:rPr>
          <w:b/>
        </w:rPr>
        <w:t xml:space="preserve"> Human Rights Trials </w:t>
      </w:r>
    </w:p>
    <w:p w14:paraId="276A2755" w14:textId="77777777" w:rsidR="00172427" w:rsidRDefault="00013D4F" w:rsidP="00F86B33">
      <w:pPr>
        <w:spacing w:line="240" w:lineRule="auto"/>
        <w:contextualSpacing/>
        <w:rPr>
          <w:b/>
        </w:rPr>
      </w:pPr>
      <w:r>
        <w:rPr>
          <w:b/>
        </w:rPr>
        <w:t>Paper 4 due</w:t>
      </w:r>
    </w:p>
    <w:p w14:paraId="2E73BC8D" w14:textId="77777777" w:rsidR="00013D4F" w:rsidRDefault="00013D4F" w:rsidP="00F86B33">
      <w:pPr>
        <w:spacing w:line="240" w:lineRule="auto"/>
        <w:contextualSpacing/>
        <w:rPr>
          <w:b/>
        </w:rPr>
      </w:pPr>
    </w:p>
    <w:p w14:paraId="29152A71" w14:textId="77777777" w:rsidR="00172427" w:rsidRPr="00172427" w:rsidRDefault="00172427" w:rsidP="00F86B33">
      <w:pPr>
        <w:spacing w:line="240" w:lineRule="auto"/>
        <w:contextualSpacing/>
      </w:pPr>
      <w:r>
        <w:t>Assigned Reading:</w:t>
      </w:r>
    </w:p>
    <w:p w14:paraId="2C09F3E3" w14:textId="77777777" w:rsidR="00B5618D" w:rsidRDefault="00B5618D" w:rsidP="00B5618D">
      <w:pPr>
        <w:pStyle w:val="ListParagraph"/>
        <w:numPr>
          <w:ilvl w:val="0"/>
          <w:numId w:val="5"/>
        </w:numPr>
        <w:spacing w:line="240" w:lineRule="auto"/>
      </w:pPr>
      <w:r>
        <w:t xml:space="preserve">Helena </w:t>
      </w:r>
      <w:proofErr w:type="spellStart"/>
      <w:r>
        <w:t>Cobban</w:t>
      </w:r>
      <w:proofErr w:type="spellEnd"/>
      <w:r>
        <w:t xml:space="preserve">, “Think Again: International Courts,” </w:t>
      </w:r>
      <w:r>
        <w:rPr>
          <w:i/>
        </w:rPr>
        <w:t xml:space="preserve">Foreign Policy, </w:t>
      </w:r>
      <w:r>
        <w:t>March/April 2006, 22-28.</w:t>
      </w:r>
    </w:p>
    <w:p w14:paraId="14DE2635" w14:textId="77777777" w:rsidR="0091540B" w:rsidRDefault="00B5618D" w:rsidP="00B5618D">
      <w:pPr>
        <w:pStyle w:val="ListParagraph"/>
        <w:numPr>
          <w:ilvl w:val="0"/>
          <w:numId w:val="5"/>
        </w:numPr>
        <w:spacing w:line="240" w:lineRule="auto"/>
      </w:pPr>
      <w:r>
        <w:t xml:space="preserve">Kathryn </w:t>
      </w:r>
      <w:proofErr w:type="spellStart"/>
      <w:r>
        <w:t>Sikkink</w:t>
      </w:r>
      <w:proofErr w:type="spellEnd"/>
      <w:r>
        <w:t xml:space="preserve"> and Carrie Booth Walling, “The Impact of Human Rights Trials in Latin America,” </w:t>
      </w:r>
      <w:r>
        <w:rPr>
          <w:i/>
        </w:rPr>
        <w:t xml:space="preserve">The Journal of Peace Research, </w:t>
      </w:r>
      <w:r>
        <w:t>44 (2007), 427-445.</w:t>
      </w:r>
    </w:p>
    <w:p w14:paraId="296C7175" w14:textId="77777777" w:rsidR="00B5618D" w:rsidRDefault="004173A2" w:rsidP="00B5618D">
      <w:pPr>
        <w:pStyle w:val="ListParagraph"/>
        <w:numPr>
          <w:ilvl w:val="0"/>
          <w:numId w:val="5"/>
        </w:numPr>
        <w:spacing w:line="240" w:lineRule="auto"/>
      </w:pPr>
      <w:r>
        <w:lastRenderedPageBreak/>
        <w:t xml:space="preserve">Naomi </w:t>
      </w:r>
      <w:proofErr w:type="spellStart"/>
      <w:r>
        <w:t>Roht-Arriaza</w:t>
      </w:r>
      <w:proofErr w:type="spellEnd"/>
      <w:r>
        <w:t xml:space="preserve"> “The Multiple Prosecutions of Augusto Pinochet,” in </w:t>
      </w:r>
      <w:r>
        <w:rPr>
          <w:i/>
        </w:rPr>
        <w:t xml:space="preserve">Prosecuting Heads of State, </w:t>
      </w:r>
      <w:r>
        <w:t>77-94</w:t>
      </w:r>
    </w:p>
    <w:p w14:paraId="404963CE" w14:textId="77777777" w:rsidR="00845FB2" w:rsidRDefault="00374108" w:rsidP="00845FB2">
      <w:pPr>
        <w:pStyle w:val="ListParagraph"/>
        <w:numPr>
          <w:ilvl w:val="0"/>
          <w:numId w:val="5"/>
        </w:numPr>
        <w:spacing w:line="240" w:lineRule="auto"/>
      </w:pPr>
      <w:r>
        <w:t>Elizabeth Rubin, “</w:t>
      </w:r>
      <w:r w:rsidR="00845FB2">
        <w:t xml:space="preserve">If not Peace, then Justice,” </w:t>
      </w:r>
      <w:r w:rsidR="00845FB2">
        <w:rPr>
          <w:i/>
        </w:rPr>
        <w:t xml:space="preserve">The New York Times, </w:t>
      </w:r>
      <w:r>
        <w:t xml:space="preserve">April 2, 2006. </w:t>
      </w:r>
      <w:hyperlink r:id="rId10" w:history="1">
        <w:r w:rsidR="00013D4F" w:rsidRPr="00A76E74">
          <w:rPr>
            <w:rStyle w:val="Hyperlink"/>
          </w:rPr>
          <w:t>https://www.nytimes.com/2006/04/02/magazine/if-not-peace-then-justice.html</w:t>
        </w:r>
      </w:hyperlink>
    </w:p>
    <w:p w14:paraId="5A86A88E" w14:textId="77777777" w:rsidR="00013D4F" w:rsidRDefault="00013D4F" w:rsidP="00845FB2">
      <w:pPr>
        <w:pStyle w:val="ListParagraph"/>
        <w:numPr>
          <w:ilvl w:val="0"/>
          <w:numId w:val="5"/>
        </w:numPr>
        <w:spacing w:line="240" w:lineRule="auto"/>
      </w:pPr>
    </w:p>
    <w:p w14:paraId="7AFD3DCD" w14:textId="77777777" w:rsidR="00374108" w:rsidRDefault="00374108" w:rsidP="00F86B33">
      <w:pPr>
        <w:spacing w:line="240" w:lineRule="auto"/>
        <w:contextualSpacing/>
      </w:pPr>
    </w:p>
    <w:p w14:paraId="6038E917" w14:textId="77777777" w:rsidR="0091540B" w:rsidRDefault="0091540B" w:rsidP="00F86B33">
      <w:pPr>
        <w:spacing w:line="240" w:lineRule="auto"/>
        <w:contextualSpacing/>
        <w:rPr>
          <w:b/>
        </w:rPr>
      </w:pPr>
      <w:r w:rsidRPr="00083536">
        <w:rPr>
          <w:b/>
        </w:rPr>
        <w:t>Week 8</w:t>
      </w:r>
      <w:r w:rsidR="0079156E" w:rsidRPr="00083536">
        <w:rPr>
          <w:b/>
        </w:rPr>
        <w:t xml:space="preserve"> </w:t>
      </w:r>
      <w:r w:rsidR="004173A2" w:rsidRPr="00083536">
        <w:rPr>
          <w:b/>
        </w:rPr>
        <w:t>(</w:t>
      </w:r>
      <w:r w:rsidRPr="00083536">
        <w:rPr>
          <w:b/>
        </w:rPr>
        <w:t>October 18</w:t>
      </w:r>
      <w:r w:rsidR="004173A2" w:rsidRPr="00083536">
        <w:rPr>
          <w:b/>
        </w:rPr>
        <w:t>): Global Norms versus Local Culture</w:t>
      </w:r>
    </w:p>
    <w:p w14:paraId="02530EDF" w14:textId="77777777" w:rsidR="00172427" w:rsidRDefault="00172427" w:rsidP="00F86B33">
      <w:pPr>
        <w:spacing w:line="240" w:lineRule="auto"/>
        <w:contextualSpacing/>
        <w:rPr>
          <w:b/>
        </w:rPr>
      </w:pPr>
    </w:p>
    <w:p w14:paraId="476E299F" w14:textId="77777777" w:rsidR="00172427" w:rsidRPr="00172427" w:rsidRDefault="00172427" w:rsidP="00F86B33">
      <w:pPr>
        <w:spacing w:line="240" w:lineRule="auto"/>
        <w:contextualSpacing/>
      </w:pPr>
      <w:r w:rsidRPr="00172427">
        <w:t>Assigned Reading:</w:t>
      </w:r>
    </w:p>
    <w:p w14:paraId="683FA3D6" w14:textId="77777777" w:rsidR="001E1270" w:rsidRPr="00487D56" w:rsidRDefault="001E1270" w:rsidP="001E1270">
      <w:pPr>
        <w:pStyle w:val="ListParagraph"/>
        <w:numPr>
          <w:ilvl w:val="0"/>
          <w:numId w:val="6"/>
        </w:numPr>
        <w:spacing w:after="0" w:line="240" w:lineRule="auto"/>
      </w:pPr>
      <w:r>
        <w:rPr>
          <w:rFonts w:cs="Times New Roman"/>
          <w:szCs w:val="24"/>
        </w:rPr>
        <w:t xml:space="preserve">Timothy Longman, “Justice at the grassroots? Gacaca trials in Rwanda,” </w:t>
      </w:r>
      <w:r>
        <w:rPr>
          <w:rFonts w:cs="Times New Roman"/>
          <w:i/>
          <w:szCs w:val="24"/>
        </w:rPr>
        <w:t xml:space="preserve">Transitional Justice in the Twenty-First Century, </w:t>
      </w:r>
      <w:r>
        <w:rPr>
          <w:rFonts w:cs="Times New Roman"/>
          <w:szCs w:val="24"/>
        </w:rPr>
        <w:t>206-228.</w:t>
      </w:r>
    </w:p>
    <w:p w14:paraId="6C7D28DF" w14:textId="77777777" w:rsidR="001E1270" w:rsidRDefault="001E1270" w:rsidP="001E1270">
      <w:pPr>
        <w:pStyle w:val="ListParagraph"/>
        <w:numPr>
          <w:ilvl w:val="0"/>
          <w:numId w:val="6"/>
        </w:numPr>
        <w:spacing w:line="240" w:lineRule="auto"/>
      </w:pPr>
      <w:r>
        <w:t xml:space="preserve">Jean Baptiste </w:t>
      </w:r>
      <w:proofErr w:type="spellStart"/>
      <w:r>
        <w:t>Kayigamba</w:t>
      </w:r>
      <w:proofErr w:type="spellEnd"/>
      <w:r>
        <w:t xml:space="preserve">, “Rwanda’s Gacaca Courts: A Mixed Legacy,” </w:t>
      </w:r>
      <w:r>
        <w:rPr>
          <w:i/>
        </w:rPr>
        <w:t>New Internationalist,</w:t>
      </w:r>
      <w:r>
        <w:t xml:space="preserve"> 15 June 2012, </w:t>
      </w:r>
      <w:hyperlink r:id="rId11" w:history="1">
        <w:r w:rsidRPr="00A76E74">
          <w:rPr>
            <w:rStyle w:val="Hyperlink"/>
          </w:rPr>
          <w:t>https://newint.org/features/web-exclusive/2012/06/15/gacaca-courts-legacy</w:t>
        </w:r>
      </w:hyperlink>
      <w:r>
        <w:t xml:space="preserve"> </w:t>
      </w:r>
    </w:p>
    <w:p w14:paraId="1895F4F1" w14:textId="77777777" w:rsidR="004173A2" w:rsidRDefault="004173A2" w:rsidP="004173A2">
      <w:pPr>
        <w:pStyle w:val="ListParagraph"/>
        <w:numPr>
          <w:ilvl w:val="0"/>
          <w:numId w:val="6"/>
        </w:numPr>
        <w:spacing w:line="240" w:lineRule="auto"/>
      </w:pPr>
      <w:r>
        <w:t xml:space="preserve">Phil Clark, “When Remembrance is Official Policy,” </w:t>
      </w:r>
      <w:r>
        <w:rPr>
          <w:i/>
        </w:rPr>
        <w:t xml:space="preserve">Foreign Affairs, </w:t>
      </w:r>
      <w:r>
        <w:t xml:space="preserve">97:1 (January/February 2018), </w:t>
      </w:r>
      <w:r w:rsidRPr="004173A2">
        <w:t>35-41</w:t>
      </w:r>
      <w:r>
        <w:t>.</w:t>
      </w:r>
    </w:p>
    <w:p w14:paraId="4BE273D4" w14:textId="77777777" w:rsidR="0091540B" w:rsidRDefault="0091540B" w:rsidP="00F86B33">
      <w:pPr>
        <w:spacing w:line="240" w:lineRule="auto"/>
        <w:contextualSpacing/>
      </w:pPr>
    </w:p>
    <w:p w14:paraId="49826149" w14:textId="77777777" w:rsidR="0091540B" w:rsidRPr="00083536" w:rsidRDefault="0091540B" w:rsidP="00F86B33">
      <w:pPr>
        <w:spacing w:line="240" w:lineRule="auto"/>
        <w:contextualSpacing/>
        <w:rPr>
          <w:b/>
        </w:rPr>
      </w:pPr>
      <w:r w:rsidRPr="00083536">
        <w:rPr>
          <w:b/>
        </w:rPr>
        <w:t>Week 9</w:t>
      </w:r>
      <w:r w:rsidR="0079156E" w:rsidRPr="00083536">
        <w:rPr>
          <w:b/>
        </w:rPr>
        <w:t xml:space="preserve"> </w:t>
      </w:r>
      <w:r w:rsidR="00083536" w:rsidRPr="00083536">
        <w:rPr>
          <w:b/>
        </w:rPr>
        <w:t>(October 25):</w:t>
      </w:r>
      <w:r w:rsidR="0079156E" w:rsidRPr="00083536">
        <w:rPr>
          <w:b/>
        </w:rPr>
        <w:t xml:space="preserve"> Apolog</w:t>
      </w:r>
      <w:r w:rsidR="007A6A33">
        <w:rPr>
          <w:b/>
        </w:rPr>
        <w:t>ies and Remembrance</w:t>
      </w:r>
    </w:p>
    <w:p w14:paraId="29DAFC1F" w14:textId="77777777" w:rsidR="001E1270" w:rsidRPr="008B31D2" w:rsidRDefault="001E1270" w:rsidP="003020AC">
      <w:pPr>
        <w:pStyle w:val="ListParagraph"/>
        <w:numPr>
          <w:ilvl w:val="0"/>
          <w:numId w:val="6"/>
        </w:numPr>
        <w:spacing w:line="240" w:lineRule="auto"/>
      </w:pPr>
      <w:r>
        <w:t xml:space="preserve">International Center for Transitional Justice, </w:t>
      </w:r>
      <w:r w:rsidR="008B31D2">
        <w:t>excerpt of</w:t>
      </w:r>
      <w:r>
        <w:t xml:space="preserve"> </w:t>
      </w:r>
      <w:r>
        <w:rPr>
          <w:i/>
        </w:rPr>
        <w:t>More Than Words: Apologies as a Form of Reparation</w:t>
      </w:r>
      <w:r w:rsidR="008B31D2">
        <w:rPr>
          <w:i/>
        </w:rPr>
        <w:t>.</w:t>
      </w:r>
    </w:p>
    <w:p w14:paraId="5106F97E" w14:textId="77777777" w:rsidR="008B31D2" w:rsidRPr="001E1270" w:rsidRDefault="008B31D2" w:rsidP="003020AC">
      <w:pPr>
        <w:pStyle w:val="ListParagraph"/>
        <w:numPr>
          <w:ilvl w:val="0"/>
          <w:numId w:val="6"/>
        </w:numPr>
        <w:spacing w:line="240" w:lineRule="auto"/>
      </w:pPr>
      <w:r>
        <w:t xml:space="preserve">International Center for Transitional Justice, excerpt of </w:t>
      </w:r>
      <w:r>
        <w:rPr>
          <w:i/>
        </w:rPr>
        <w:t>Memorialization and Democracy: State Policy and Civic Action.</w:t>
      </w:r>
    </w:p>
    <w:p w14:paraId="139E3483" w14:textId="77777777" w:rsidR="00111F1B" w:rsidRDefault="00111F1B" w:rsidP="00510BBF">
      <w:pPr>
        <w:pStyle w:val="ListParagraph"/>
        <w:numPr>
          <w:ilvl w:val="0"/>
          <w:numId w:val="6"/>
        </w:numPr>
        <w:spacing w:line="240" w:lineRule="auto"/>
      </w:pPr>
      <w:r>
        <w:t>“</w:t>
      </w:r>
      <w:r w:rsidR="00C72A86">
        <w:t>Japanese Internment</w:t>
      </w:r>
      <w:r>
        <w:t>: Was the Internment of Japanese Americans Justified During WWII?”</w:t>
      </w:r>
      <w:r w:rsidR="00C72A86">
        <w:t xml:space="preserve"> </w:t>
      </w:r>
    </w:p>
    <w:p w14:paraId="375141FC" w14:textId="77777777" w:rsidR="00C72A86" w:rsidRDefault="00C72A86" w:rsidP="00111F1B">
      <w:pPr>
        <w:pStyle w:val="ListParagraph"/>
        <w:numPr>
          <w:ilvl w:val="0"/>
          <w:numId w:val="6"/>
        </w:numPr>
        <w:spacing w:line="240" w:lineRule="auto"/>
      </w:pPr>
      <w:r>
        <w:t>Ronald Reagan</w:t>
      </w:r>
      <w:r w:rsidR="00111F1B" w:rsidRPr="00111F1B">
        <w:rPr>
          <w:rFonts w:cs="Times New Roman"/>
          <w:szCs w:val="24"/>
        </w:rPr>
        <w:t>, “</w:t>
      </w:r>
      <w:r w:rsidR="00111F1B" w:rsidRPr="00111F1B">
        <w:rPr>
          <w:rFonts w:cs="Times New Roman"/>
          <w:bCs/>
          <w:color w:val="333333"/>
          <w:szCs w:val="24"/>
          <w:shd w:val="clear" w:color="auto" w:fill="FFFFFF"/>
        </w:rPr>
        <w:t>Remarks on Signing the Bill Providing Restitution for the Wartime Internment of Japanese-American Civilians “ August 10, 1988</w:t>
      </w:r>
      <w:r w:rsidR="00111F1B" w:rsidRPr="00111F1B">
        <w:t xml:space="preserve"> </w:t>
      </w:r>
      <w:hyperlink r:id="rId12" w:history="1">
        <w:r w:rsidR="00111F1B" w:rsidRPr="00A76E74">
          <w:rPr>
            <w:rStyle w:val="Hyperlink"/>
          </w:rPr>
          <w:t>http://www.presidency.ucsb.edu/ws/?pid=36240</w:t>
        </w:r>
      </w:hyperlink>
      <w:r w:rsidR="00111F1B">
        <w:t xml:space="preserve"> </w:t>
      </w:r>
    </w:p>
    <w:p w14:paraId="435D2375" w14:textId="77777777" w:rsidR="00000AA2" w:rsidRDefault="00000AA2" w:rsidP="00000AA2">
      <w:pPr>
        <w:pStyle w:val="ListParagraph"/>
        <w:numPr>
          <w:ilvl w:val="0"/>
          <w:numId w:val="6"/>
        </w:numPr>
        <w:spacing w:line="240" w:lineRule="auto"/>
      </w:pPr>
      <w:r>
        <w:t xml:space="preserve">United States Holocaust Memorial Museum, excerpts from the website about remembrance, </w:t>
      </w:r>
      <w:hyperlink r:id="rId13" w:history="1">
        <w:r w:rsidRPr="00A76E74">
          <w:rPr>
            <w:rStyle w:val="Hyperlink"/>
          </w:rPr>
          <w:t>https://www.ushmm.org/remember/days-of-remembrance</w:t>
        </w:r>
      </w:hyperlink>
      <w:r>
        <w:t xml:space="preserve"> </w:t>
      </w:r>
    </w:p>
    <w:p w14:paraId="67262135" w14:textId="77777777" w:rsidR="00000AA2" w:rsidRDefault="00000AA2" w:rsidP="00000AA2">
      <w:pPr>
        <w:pStyle w:val="ListParagraph"/>
        <w:numPr>
          <w:ilvl w:val="0"/>
          <w:numId w:val="6"/>
        </w:numPr>
        <w:spacing w:line="240" w:lineRule="auto"/>
      </w:pPr>
      <w:r>
        <w:t xml:space="preserve">African American Museum designed with Emotions in Mind, </w:t>
      </w:r>
      <w:hyperlink r:id="rId14" w:history="1">
        <w:r w:rsidRPr="00A76E74">
          <w:rPr>
            <w:rStyle w:val="Hyperlink"/>
          </w:rPr>
          <w:t>https://www.washingtonpost.com/lifestyle/style/african-american-museum-designed-with-emotions-in-mind/2016/04/17/6cdbedaa-f1dc-11e5-a61f-e9c95c06edca_story.html?utm_term=.a0456ad44435</w:t>
        </w:r>
      </w:hyperlink>
      <w:r>
        <w:t xml:space="preserve"> </w:t>
      </w:r>
    </w:p>
    <w:p w14:paraId="3CD4E910" w14:textId="77777777" w:rsidR="005937EB" w:rsidRDefault="005937EB" w:rsidP="00000AA2">
      <w:pPr>
        <w:pStyle w:val="ListParagraph"/>
        <w:numPr>
          <w:ilvl w:val="0"/>
          <w:numId w:val="6"/>
        </w:numPr>
        <w:spacing w:line="240" w:lineRule="auto"/>
      </w:pPr>
      <w:r>
        <w:t xml:space="preserve">Michael </w:t>
      </w:r>
      <w:proofErr w:type="spellStart"/>
      <w:r>
        <w:t>Tager</w:t>
      </w:r>
      <w:proofErr w:type="spellEnd"/>
      <w:r>
        <w:t xml:space="preserve">, “Apologies to Indigenous Peoples in Comparative Perspective,” </w:t>
      </w:r>
      <w:r>
        <w:rPr>
          <w:i/>
        </w:rPr>
        <w:t xml:space="preserve">The International Indigenous Policy Journal </w:t>
      </w:r>
      <w:r w:rsidR="00041C9B">
        <w:t>5:4 (October 2014).</w:t>
      </w:r>
    </w:p>
    <w:p w14:paraId="4EFDD97D" w14:textId="77777777" w:rsidR="00083536" w:rsidRDefault="00083536" w:rsidP="00F86B33">
      <w:pPr>
        <w:spacing w:line="240" w:lineRule="auto"/>
        <w:contextualSpacing/>
      </w:pPr>
    </w:p>
    <w:p w14:paraId="7B8D5F9B" w14:textId="77777777" w:rsidR="0091540B" w:rsidRPr="00083536" w:rsidRDefault="0091540B" w:rsidP="00F86B33">
      <w:pPr>
        <w:spacing w:line="240" w:lineRule="auto"/>
        <w:contextualSpacing/>
        <w:rPr>
          <w:b/>
        </w:rPr>
      </w:pPr>
      <w:r w:rsidRPr="00083536">
        <w:rPr>
          <w:b/>
        </w:rPr>
        <w:t>Week 10</w:t>
      </w:r>
      <w:r w:rsidR="00122317" w:rsidRPr="00083536">
        <w:rPr>
          <w:b/>
        </w:rPr>
        <w:t xml:space="preserve"> </w:t>
      </w:r>
      <w:r w:rsidR="00083536" w:rsidRPr="00083536">
        <w:rPr>
          <w:b/>
        </w:rPr>
        <w:t xml:space="preserve">(November 1) </w:t>
      </w:r>
      <w:r w:rsidR="00122317" w:rsidRPr="00083536">
        <w:rPr>
          <w:b/>
        </w:rPr>
        <w:t xml:space="preserve">– </w:t>
      </w:r>
      <w:r w:rsidR="007A6A33">
        <w:rPr>
          <w:b/>
        </w:rPr>
        <w:t>The Debate about Reparations</w:t>
      </w:r>
    </w:p>
    <w:p w14:paraId="7999BD48" w14:textId="77777777" w:rsidR="00083536" w:rsidRDefault="00083536" w:rsidP="00F86B33">
      <w:pPr>
        <w:spacing w:line="240" w:lineRule="auto"/>
        <w:contextualSpacing/>
      </w:pPr>
    </w:p>
    <w:p w14:paraId="19FF7CA7" w14:textId="77777777" w:rsidR="008B31D2" w:rsidRDefault="008B31D2" w:rsidP="008B31D2">
      <w:pPr>
        <w:pStyle w:val="ListParagraph"/>
        <w:numPr>
          <w:ilvl w:val="0"/>
          <w:numId w:val="6"/>
        </w:numPr>
        <w:spacing w:line="240" w:lineRule="auto"/>
      </w:pPr>
      <w:r>
        <w:t xml:space="preserve">Martha Minnow, “Why Retry? Reviving Dormant Racial Justice Claims,” </w:t>
      </w:r>
      <w:r>
        <w:rPr>
          <w:i/>
        </w:rPr>
        <w:t xml:space="preserve">Michigan Law Review, </w:t>
      </w:r>
      <w:r>
        <w:t xml:space="preserve">101: 5 (2003), 1133-1140. </w:t>
      </w:r>
    </w:p>
    <w:p w14:paraId="795DD221" w14:textId="77777777" w:rsidR="008B31D2" w:rsidRDefault="008B31D2" w:rsidP="008B31D2">
      <w:pPr>
        <w:pStyle w:val="ListParagraph"/>
        <w:numPr>
          <w:ilvl w:val="0"/>
          <w:numId w:val="6"/>
        </w:numPr>
        <w:spacing w:line="240" w:lineRule="auto"/>
      </w:pPr>
      <w:r>
        <w:t xml:space="preserve">Annette Gordon-Reed, “America’s Original Sin: Slavery and the Legacy of White Supremacy,” </w:t>
      </w:r>
      <w:r>
        <w:rPr>
          <w:i/>
        </w:rPr>
        <w:t xml:space="preserve">Foreign Affairs, </w:t>
      </w:r>
      <w:r>
        <w:t>January/February 2018, 2-7</w:t>
      </w:r>
    </w:p>
    <w:p w14:paraId="1F53366C" w14:textId="77777777" w:rsidR="000A3321" w:rsidRDefault="000A3321" w:rsidP="000A3321">
      <w:pPr>
        <w:pStyle w:val="ListParagraph"/>
        <w:numPr>
          <w:ilvl w:val="0"/>
          <w:numId w:val="6"/>
        </w:numPr>
        <w:spacing w:line="240" w:lineRule="auto"/>
      </w:pPr>
      <w:r>
        <w:lastRenderedPageBreak/>
        <w:t xml:space="preserve">Ta-Nehisi Coates, “The Case for Reparations,” </w:t>
      </w:r>
      <w:r>
        <w:rPr>
          <w:i/>
        </w:rPr>
        <w:t xml:space="preserve">The Atlantic, </w:t>
      </w:r>
      <w:r>
        <w:t xml:space="preserve">June 2014. </w:t>
      </w:r>
      <w:hyperlink r:id="rId15" w:history="1">
        <w:r w:rsidRPr="00A76E74">
          <w:rPr>
            <w:rStyle w:val="Hyperlink"/>
          </w:rPr>
          <w:t>https://www.theatlantic.com/magazine/archive/2014/06/the-case-for-reparations/361631/</w:t>
        </w:r>
      </w:hyperlink>
      <w:r>
        <w:t xml:space="preserve"> </w:t>
      </w:r>
    </w:p>
    <w:p w14:paraId="565B9F94" w14:textId="77777777" w:rsidR="000A3321" w:rsidRDefault="000A3321" w:rsidP="000A3321">
      <w:pPr>
        <w:pStyle w:val="ListParagraph"/>
        <w:numPr>
          <w:ilvl w:val="0"/>
          <w:numId w:val="6"/>
        </w:numPr>
        <w:spacing w:line="240" w:lineRule="auto"/>
      </w:pPr>
      <w:r>
        <w:t xml:space="preserve">Richard Goldstone, “The South African Truth and Reconciliation Commission: Is it Relevant for the United States?” </w:t>
      </w:r>
      <w:r w:rsidRPr="00563F2A">
        <w:rPr>
          <w:i/>
        </w:rPr>
        <w:t>Dispute Resolution Magazine</w:t>
      </w:r>
      <w:r>
        <w:t xml:space="preserve">, Spring 2006, 19-22.  </w:t>
      </w:r>
    </w:p>
    <w:p w14:paraId="1405E283" w14:textId="77777777" w:rsidR="0091540B" w:rsidRPr="00083536" w:rsidRDefault="0091540B" w:rsidP="00F86B33">
      <w:pPr>
        <w:spacing w:line="240" w:lineRule="auto"/>
        <w:contextualSpacing/>
        <w:rPr>
          <w:b/>
        </w:rPr>
      </w:pPr>
      <w:r w:rsidRPr="00083536">
        <w:rPr>
          <w:b/>
        </w:rPr>
        <w:t>Week 11</w:t>
      </w:r>
      <w:r w:rsidR="0079156E" w:rsidRPr="00083536">
        <w:rPr>
          <w:b/>
        </w:rPr>
        <w:t xml:space="preserve"> </w:t>
      </w:r>
      <w:r w:rsidR="00083536">
        <w:rPr>
          <w:b/>
        </w:rPr>
        <w:t xml:space="preserve">(November 8) </w:t>
      </w:r>
      <w:r w:rsidR="0079156E" w:rsidRPr="00083536">
        <w:rPr>
          <w:b/>
        </w:rPr>
        <w:t>– Final Run-through on presentations</w:t>
      </w:r>
    </w:p>
    <w:p w14:paraId="40CF64BA" w14:textId="77777777" w:rsidR="0091540B" w:rsidRDefault="0091540B" w:rsidP="00F86B33">
      <w:pPr>
        <w:spacing w:line="240" w:lineRule="auto"/>
        <w:contextualSpacing/>
      </w:pPr>
    </w:p>
    <w:p w14:paraId="6F5802B1" w14:textId="77777777" w:rsidR="0091540B" w:rsidRPr="00083536" w:rsidRDefault="0091540B" w:rsidP="00F86B33">
      <w:pPr>
        <w:spacing w:line="240" w:lineRule="auto"/>
        <w:contextualSpacing/>
        <w:rPr>
          <w:b/>
        </w:rPr>
      </w:pPr>
      <w:r w:rsidRPr="00083536">
        <w:rPr>
          <w:b/>
        </w:rPr>
        <w:t>Week 12</w:t>
      </w:r>
      <w:r w:rsidR="007D6215">
        <w:rPr>
          <w:b/>
        </w:rPr>
        <w:t xml:space="preserve"> </w:t>
      </w:r>
      <w:r w:rsidR="00083536">
        <w:rPr>
          <w:b/>
        </w:rPr>
        <w:t>(November 15)</w:t>
      </w:r>
      <w:r w:rsidRPr="00083536">
        <w:rPr>
          <w:b/>
        </w:rPr>
        <w:t xml:space="preserve"> – Group Presentations</w:t>
      </w:r>
    </w:p>
    <w:p w14:paraId="1E6C3950" w14:textId="77777777" w:rsidR="00083536" w:rsidRDefault="00083536" w:rsidP="00F86B33">
      <w:pPr>
        <w:spacing w:line="240" w:lineRule="auto"/>
        <w:contextualSpacing/>
      </w:pPr>
    </w:p>
    <w:p w14:paraId="38DF7307" w14:textId="77777777" w:rsidR="0091540B" w:rsidRPr="00083536" w:rsidRDefault="0091540B" w:rsidP="00F86B33">
      <w:pPr>
        <w:spacing w:line="240" w:lineRule="auto"/>
        <w:contextualSpacing/>
        <w:rPr>
          <w:b/>
        </w:rPr>
      </w:pPr>
      <w:r w:rsidRPr="00083536">
        <w:rPr>
          <w:b/>
        </w:rPr>
        <w:t>Week 13</w:t>
      </w:r>
      <w:r w:rsidR="00083536">
        <w:rPr>
          <w:b/>
        </w:rPr>
        <w:t xml:space="preserve"> (November 22) </w:t>
      </w:r>
      <w:r w:rsidRPr="00083536">
        <w:rPr>
          <w:b/>
        </w:rPr>
        <w:t xml:space="preserve">– </w:t>
      </w:r>
      <w:r w:rsidR="00083536">
        <w:rPr>
          <w:b/>
        </w:rPr>
        <w:t xml:space="preserve">Happy </w:t>
      </w:r>
      <w:r w:rsidRPr="00083536">
        <w:rPr>
          <w:b/>
        </w:rPr>
        <w:t>Thanksgiving, no class</w:t>
      </w:r>
    </w:p>
    <w:p w14:paraId="6F4C9986" w14:textId="77777777" w:rsidR="0091540B" w:rsidRDefault="0091540B" w:rsidP="00F86B33">
      <w:pPr>
        <w:spacing w:line="240" w:lineRule="auto"/>
        <w:contextualSpacing/>
      </w:pPr>
    </w:p>
    <w:p w14:paraId="68AA9C8B" w14:textId="77777777" w:rsidR="0091540B" w:rsidRPr="00083536" w:rsidRDefault="0091540B" w:rsidP="00F86B33">
      <w:pPr>
        <w:spacing w:line="240" w:lineRule="auto"/>
        <w:contextualSpacing/>
        <w:rPr>
          <w:b/>
        </w:rPr>
      </w:pPr>
      <w:r w:rsidRPr="00083536">
        <w:rPr>
          <w:b/>
        </w:rPr>
        <w:t>Week 14</w:t>
      </w:r>
      <w:r w:rsidR="00083536">
        <w:rPr>
          <w:b/>
        </w:rPr>
        <w:t xml:space="preserve"> (November 29)</w:t>
      </w:r>
      <w:r w:rsidRPr="00083536">
        <w:rPr>
          <w:b/>
        </w:rPr>
        <w:t xml:space="preserve"> – Closing Ceremony</w:t>
      </w:r>
    </w:p>
    <w:p w14:paraId="74446BDE" w14:textId="77777777" w:rsidR="0079156E" w:rsidRDefault="0079156E" w:rsidP="00F86B33">
      <w:pPr>
        <w:spacing w:line="240" w:lineRule="auto"/>
        <w:contextualSpacing/>
      </w:pPr>
    </w:p>
    <w:p w14:paraId="7FEB08A6" w14:textId="77777777" w:rsidR="0079156E" w:rsidRDefault="0079156E" w:rsidP="00F86B33">
      <w:pPr>
        <w:spacing w:line="240" w:lineRule="auto"/>
        <w:contextualSpacing/>
        <w:rPr>
          <w:b/>
        </w:rPr>
      </w:pPr>
      <w:r w:rsidRPr="00083536">
        <w:rPr>
          <w:b/>
        </w:rPr>
        <w:t xml:space="preserve">Week 15 </w:t>
      </w:r>
      <w:r w:rsidR="00083536">
        <w:rPr>
          <w:b/>
        </w:rPr>
        <w:t xml:space="preserve">(December 6) </w:t>
      </w:r>
      <w:r w:rsidRPr="00083536">
        <w:rPr>
          <w:b/>
        </w:rPr>
        <w:t>– Final Debrief</w:t>
      </w:r>
    </w:p>
    <w:p w14:paraId="76B7C2CF" w14:textId="77777777" w:rsidR="007A6A33" w:rsidRDefault="007A6A33" w:rsidP="007A6A33">
      <w:pPr>
        <w:spacing w:line="240" w:lineRule="auto"/>
        <w:contextualSpacing/>
      </w:pPr>
      <w:r>
        <w:t>December 6 (Inside)</w:t>
      </w:r>
    </w:p>
    <w:p w14:paraId="02B97ECE" w14:textId="77777777" w:rsidR="007A6A33" w:rsidRDefault="007A6A33" w:rsidP="007A6A33">
      <w:pPr>
        <w:spacing w:line="240" w:lineRule="auto"/>
        <w:contextualSpacing/>
      </w:pPr>
      <w:r>
        <w:t>December 11 (Outside)</w:t>
      </w:r>
    </w:p>
    <w:p w14:paraId="21426534" w14:textId="77777777" w:rsidR="007A6A33" w:rsidRDefault="007A6A33" w:rsidP="00F86B33">
      <w:pPr>
        <w:spacing w:line="240" w:lineRule="auto"/>
        <w:contextualSpacing/>
        <w:rPr>
          <w:b/>
        </w:rPr>
      </w:pPr>
    </w:p>
    <w:p w14:paraId="0B31307F" w14:textId="77777777" w:rsidR="007A6A33" w:rsidRPr="007A6A33" w:rsidRDefault="007A6A33" w:rsidP="00F86B33">
      <w:pPr>
        <w:spacing w:line="240" w:lineRule="auto"/>
        <w:contextualSpacing/>
      </w:pPr>
      <w:r w:rsidRPr="007A6A33">
        <w:t>Optional reading:</w:t>
      </w:r>
    </w:p>
    <w:p w14:paraId="791E2FE1" w14:textId="77777777" w:rsidR="007A6A33" w:rsidRPr="007A6A33" w:rsidRDefault="007A6A33" w:rsidP="007A6A33">
      <w:pPr>
        <w:pStyle w:val="ListParagraph"/>
        <w:numPr>
          <w:ilvl w:val="0"/>
          <w:numId w:val="24"/>
        </w:numPr>
        <w:spacing w:line="240" w:lineRule="auto"/>
      </w:pPr>
      <w:r>
        <w:t xml:space="preserve">Paul </w:t>
      </w:r>
      <w:proofErr w:type="spellStart"/>
      <w:r>
        <w:t>Gready</w:t>
      </w:r>
      <w:proofErr w:type="spellEnd"/>
      <w:r>
        <w:t xml:space="preserve"> and Simon Robbins, “From Transitional Justice to Transformative Justice: A New Agenda for Practice,” </w:t>
      </w:r>
      <w:r>
        <w:rPr>
          <w:i/>
        </w:rPr>
        <w:t xml:space="preserve">International Journal of Transitional Justice, </w:t>
      </w:r>
      <w:r>
        <w:t>8 (2014), 339-361.</w:t>
      </w:r>
    </w:p>
    <w:p w14:paraId="161FD057" w14:textId="77777777" w:rsidR="00083536" w:rsidRDefault="00083536" w:rsidP="00F86B33">
      <w:pPr>
        <w:spacing w:line="240" w:lineRule="auto"/>
        <w:contextualSpacing/>
      </w:pPr>
    </w:p>
    <w:p w14:paraId="5D8847FC" w14:textId="77777777" w:rsidR="00172427" w:rsidRDefault="00172427" w:rsidP="00F86B33">
      <w:pPr>
        <w:spacing w:line="240" w:lineRule="auto"/>
        <w:contextualSpacing/>
      </w:pPr>
    </w:p>
    <w:p w14:paraId="503E7918" w14:textId="77777777" w:rsidR="00172427" w:rsidRDefault="001F4C9B" w:rsidP="00F86B33">
      <w:pPr>
        <w:spacing w:line="240" w:lineRule="auto"/>
        <w:contextualSpacing/>
        <w:rPr>
          <w:b/>
        </w:rPr>
      </w:pPr>
      <w:r>
        <w:rPr>
          <w:b/>
        </w:rPr>
        <w:t>Course Evaluation:</w:t>
      </w:r>
    </w:p>
    <w:p w14:paraId="07B872CD" w14:textId="77777777" w:rsidR="001F4C9B" w:rsidRDefault="001F4C9B" w:rsidP="00F86B33">
      <w:pPr>
        <w:spacing w:line="240" w:lineRule="auto"/>
        <w:contextualSpacing/>
      </w:pPr>
      <w:r>
        <w:t>Attendance and Participation</w:t>
      </w:r>
      <w:r>
        <w:tab/>
        <w:t>(20%)</w:t>
      </w:r>
    </w:p>
    <w:p w14:paraId="4A18D739" w14:textId="77777777" w:rsidR="001F4C9B" w:rsidRDefault="001F4C9B" w:rsidP="00F86B33">
      <w:pPr>
        <w:spacing w:line="240" w:lineRule="auto"/>
        <w:contextualSpacing/>
      </w:pPr>
      <w:r>
        <w:t>4 Papers (10% each for a total of 40%)</w:t>
      </w:r>
    </w:p>
    <w:p w14:paraId="36057AC0" w14:textId="77777777" w:rsidR="001F4C9B" w:rsidRDefault="001F4C9B" w:rsidP="00F86B33">
      <w:pPr>
        <w:spacing w:line="240" w:lineRule="auto"/>
        <w:contextualSpacing/>
      </w:pPr>
      <w:r>
        <w:t>Group Presentation (20%)</w:t>
      </w:r>
    </w:p>
    <w:p w14:paraId="0B42F7D0" w14:textId="77777777" w:rsidR="001F4C9B" w:rsidRPr="001F4C9B" w:rsidRDefault="001F4C9B" w:rsidP="00F86B33">
      <w:pPr>
        <w:spacing w:line="240" w:lineRule="auto"/>
        <w:contextualSpacing/>
      </w:pPr>
      <w:r>
        <w:t>Final Paper (20%) – based on your group research and presentation</w:t>
      </w:r>
    </w:p>
    <w:p w14:paraId="232994CC" w14:textId="77777777" w:rsidR="00172427" w:rsidRDefault="00172427" w:rsidP="00F86B33">
      <w:pPr>
        <w:spacing w:line="240" w:lineRule="auto"/>
        <w:contextualSpacing/>
      </w:pPr>
    </w:p>
    <w:p w14:paraId="0D3E0C5C" w14:textId="77777777" w:rsidR="00172427" w:rsidRDefault="00172427" w:rsidP="00F86B33">
      <w:pPr>
        <w:spacing w:line="240" w:lineRule="auto"/>
        <w:contextualSpacing/>
      </w:pPr>
    </w:p>
    <w:p w14:paraId="206CEC62" w14:textId="77777777" w:rsidR="001F4C9B" w:rsidRPr="001F4C9B" w:rsidRDefault="001F4C9B" w:rsidP="001F4C9B">
      <w:pPr>
        <w:spacing w:line="240" w:lineRule="auto"/>
        <w:contextualSpacing/>
        <w:rPr>
          <w:b/>
        </w:rPr>
      </w:pPr>
      <w:r w:rsidRPr="001F4C9B">
        <w:rPr>
          <w:b/>
        </w:rPr>
        <w:t>Grading Scale:</w:t>
      </w:r>
    </w:p>
    <w:p w14:paraId="0DB51F9B" w14:textId="77777777" w:rsidR="001F4C9B" w:rsidRPr="001F4C9B" w:rsidRDefault="001F4C9B" w:rsidP="001F4C9B">
      <w:pPr>
        <w:spacing w:line="240" w:lineRule="auto"/>
        <w:contextualSpacing/>
        <w:rPr>
          <w:rFonts w:ascii="Arial" w:hAnsi="Arial" w:cs="Arial"/>
          <w:sz w:val="22"/>
        </w:rPr>
      </w:pPr>
      <w:r w:rsidRPr="001F4C9B">
        <w:rPr>
          <w:rFonts w:ascii="Arial" w:hAnsi="Arial" w:cs="Arial"/>
          <w:sz w:val="22"/>
        </w:rPr>
        <w:t>A…4.0 (93 and above)—represents work outstanding in quality</w:t>
      </w:r>
    </w:p>
    <w:p w14:paraId="788A3307" w14:textId="77777777" w:rsidR="00CC5F89" w:rsidRDefault="001F4C9B" w:rsidP="001F4C9B">
      <w:pPr>
        <w:spacing w:line="240" w:lineRule="auto"/>
        <w:contextualSpacing/>
        <w:rPr>
          <w:rFonts w:ascii="Arial" w:hAnsi="Arial" w:cs="Arial"/>
          <w:sz w:val="22"/>
        </w:rPr>
      </w:pPr>
      <w:r w:rsidRPr="001F4C9B">
        <w:rPr>
          <w:rFonts w:ascii="Arial" w:hAnsi="Arial" w:cs="Arial"/>
          <w:sz w:val="22"/>
        </w:rPr>
        <w:t>A-…3.7 (90-92)</w:t>
      </w:r>
    </w:p>
    <w:p w14:paraId="68D49CCF" w14:textId="77777777" w:rsidR="001F4C9B" w:rsidRPr="001F4C9B" w:rsidRDefault="001F4C9B" w:rsidP="001F4C9B">
      <w:pPr>
        <w:spacing w:line="240" w:lineRule="auto"/>
        <w:contextualSpacing/>
        <w:rPr>
          <w:sz w:val="22"/>
        </w:rPr>
      </w:pPr>
      <w:r w:rsidRPr="001F4C9B">
        <w:rPr>
          <w:sz w:val="22"/>
        </w:rPr>
        <w:t>B+…3.3 (88-89)</w:t>
      </w:r>
    </w:p>
    <w:p w14:paraId="3F90A869" w14:textId="77777777" w:rsidR="001F4C9B" w:rsidRPr="001F4C9B" w:rsidRDefault="001F4C9B" w:rsidP="001F4C9B">
      <w:pPr>
        <w:spacing w:line="240" w:lineRule="auto"/>
        <w:contextualSpacing/>
        <w:rPr>
          <w:rFonts w:ascii="Arial" w:hAnsi="Arial" w:cs="Arial"/>
          <w:sz w:val="22"/>
        </w:rPr>
      </w:pPr>
      <w:r w:rsidRPr="001F4C9B">
        <w:rPr>
          <w:rFonts w:ascii="Arial" w:hAnsi="Arial" w:cs="Arial"/>
          <w:sz w:val="22"/>
        </w:rPr>
        <w:t>B…3.0 (83-87)—work which is more than satisfactory.</w:t>
      </w:r>
    </w:p>
    <w:p w14:paraId="2B999D9C" w14:textId="77777777" w:rsidR="001F4C9B" w:rsidRPr="001F4C9B" w:rsidRDefault="001F4C9B" w:rsidP="001F4C9B">
      <w:pPr>
        <w:spacing w:line="240" w:lineRule="auto"/>
        <w:contextualSpacing/>
        <w:rPr>
          <w:rFonts w:ascii="Arial" w:hAnsi="Arial" w:cs="Arial"/>
          <w:sz w:val="22"/>
        </w:rPr>
      </w:pPr>
      <w:r w:rsidRPr="001F4C9B">
        <w:rPr>
          <w:rFonts w:ascii="Arial" w:hAnsi="Arial" w:cs="Arial"/>
          <w:sz w:val="22"/>
        </w:rPr>
        <w:t>B-…2.7 (80-82)</w:t>
      </w:r>
    </w:p>
    <w:p w14:paraId="3F403EDE" w14:textId="77777777" w:rsidR="001F4C9B" w:rsidRPr="001F4C9B" w:rsidRDefault="001F4C9B" w:rsidP="001F4C9B">
      <w:pPr>
        <w:spacing w:line="240" w:lineRule="auto"/>
        <w:contextualSpacing/>
        <w:rPr>
          <w:rFonts w:ascii="Arial" w:hAnsi="Arial" w:cs="Arial"/>
          <w:sz w:val="22"/>
        </w:rPr>
      </w:pPr>
      <w:r w:rsidRPr="001F4C9B">
        <w:rPr>
          <w:rFonts w:ascii="Arial" w:hAnsi="Arial" w:cs="Arial"/>
          <w:sz w:val="22"/>
        </w:rPr>
        <w:t>C+…2.3 (78-79)</w:t>
      </w:r>
    </w:p>
    <w:p w14:paraId="1EB89248" w14:textId="77777777" w:rsidR="00CC5F89" w:rsidRDefault="001F4C9B" w:rsidP="00CC5F89">
      <w:pPr>
        <w:spacing w:line="240" w:lineRule="auto"/>
        <w:contextualSpacing/>
        <w:rPr>
          <w:rFonts w:ascii="Arial" w:hAnsi="Arial" w:cs="Arial"/>
          <w:sz w:val="22"/>
        </w:rPr>
      </w:pPr>
      <w:r w:rsidRPr="001F4C9B">
        <w:rPr>
          <w:rFonts w:ascii="Arial" w:hAnsi="Arial" w:cs="Arial"/>
          <w:sz w:val="22"/>
        </w:rPr>
        <w:t xml:space="preserve">C…2.0 (73-77)—fulfills </w:t>
      </w:r>
      <w:proofErr w:type="gramStart"/>
      <w:r w:rsidRPr="001F4C9B">
        <w:rPr>
          <w:rFonts w:ascii="Arial" w:hAnsi="Arial" w:cs="Arial"/>
          <w:sz w:val="22"/>
        </w:rPr>
        <w:t>all of</w:t>
      </w:r>
      <w:proofErr w:type="gramEnd"/>
      <w:r w:rsidRPr="001F4C9B">
        <w:rPr>
          <w:rFonts w:ascii="Arial" w:hAnsi="Arial" w:cs="Arial"/>
          <w:sz w:val="22"/>
        </w:rPr>
        <w:t xml:space="preserve"> the basic requirements for the course.</w:t>
      </w:r>
    </w:p>
    <w:p w14:paraId="29D0A083" w14:textId="77777777" w:rsidR="00CC5F89" w:rsidRDefault="001F4C9B" w:rsidP="00CC5F89">
      <w:pPr>
        <w:spacing w:line="240" w:lineRule="auto"/>
        <w:contextualSpacing/>
        <w:rPr>
          <w:rFonts w:ascii="Arial" w:hAnsi="Arial" w:cs="Arial"/>
          <w:sz w:val="22"/>
        </w:rPr>
      </w:pPr>
      <w:r w:rsidRPr="001F4C9B">
        <w:rPr>
          <w:rFonts w:ascii="Arial" w:hAnsi="Arial" w:cs="Arial"/>
          <w:sz w:val="22"/>
        </w:rPr>
        <w:t>C-…1.7 (70-72)</w:t>
      </w:r>
    </w:p>
    <w:p w14:paraId="43AA7896" w14:textId="77777777" w:rsidR="001F4C9B" w:rsidRPr="001F4C9B" w:rsidRDefault="001F4C9B" w:rsidP="00CC5F89">
      <w:pPr>
        <w:spacing w:line="240" w:lineRule="auto"/>
        <w:contextualSpacing/>
        <w:rPr>
          <w:rFonts w:ascii="Arial" w:hAnsi="Arial" w:cs="Arial"/>
          <w:sz w:val="22"/>
        </w:rPr>
      </w:pPr>
      <w:r w:rsidRPr="001F4C9B">
        <w:rPr>
          <w:rFonts w:ascii="Arial" w:hAnsi="Arial" w:cs="Arial"/>
          <w:sz w:val="22"/>
        </w:rPr>
        <w:t>D+…1.3 (68-69)</w:t>
      </w:r>
    </w:p>
    <w:p w14:paraId="7DE0F8C4" w14:textId="77777777" w:rsidR="001F4C9B" w:rsidRPr="001F4C9B" w:rsidRDefault="001F4C9B" w:rsidP="001F4C9B">
      <w:pPr>
        <w:spacing w:line="240" w:lineRule="auto"/>
        <w:contextualSpacing/>
        <w:rPr>
          <w:rFonts w:ascii="Arial" w:hAnsi="Arial" w:cs="Arial"/>
          <w:sz w:val="22"/>
        </w:rPr>
      </w:pPr>
      <w:r w:rsidRPr="001F4C9B">
        <w:rPr>
          <w:rFonts w:ascii="Arial" w:hAnsi="Arial" w:cs="Arial"/>
          <w:sz w:val="22"/>
        </w:rPr>
        <w:t>D…1.0 (60-67)—below the 2.0 level in quantity and quality.</w:t>
      </w:r>
    </w:p>
    <w:p w14:paraId="3AB47515" w14:textId="77777777" w:rsidR="001F4C9B" w:rsidRPr="001F4C9B" w:rsidRDefault="001F4C9B" w:rsidP="001F4C9B">
      <w:pPr>
        <w:spacing w:line="240" w:lineRule="auto"/>
        <w:contextualSpacing/>
      </w:pPr>
      <w:r w:rsidRPr="001F4C9B">
        <w:rPr>
          <w:rFonts w:ascii="Arial" w:hAnsi="Arial" w:cs="Arial"/>
          <w:sz w:val="22"/>
        </w:rPr>
        <w:t>F…  0.0 (59 or below)—unsatisfactory in either quantity or quality</w:t>
      </w:r>
    </w:p>
    <w:p w14:paraId="37FC8677" w14:textId="77777777" w:rsidR="00172427" w:rsidRDefault="00172427" w:rsidP="00F86B33">
      <w:pPr>
        <w:spacing w:line="240" w:lineRule="auto"/>
        <w:contextualSpacing/>
      </w:pPr>
    </w:p>
    <w:p w14:paraId="6DBF42EB" w14:textId="77777777" w:rsidR="00172427" w:rsidRDefault="00172427" w:rsidP="00F86B33">
      <w:pPr>
        <w:spacing w:line="240" w:lineRule="auto"/>
        <w:contextualSpacing/>
      </w:pPr>
    </w:p>
    <w:p w14:paraId="5D771A58" w14:textId="77777777" w:rsidR="00041C9B" w:rsidRDefault="00041C9B" w:rsidP="004100BE">
      <w:pPr>
        <w:spacing w:line="240" w:lineRule="auto"/>
        <w:contextualSpacing/>
        <w:jc w:val="center"/>
        <w:rPr>
          <w:b/>
          <w:sz w:val="32"/>
          <w:szCs w:val="32"/>
        </w:rPr>
      </w:pPr>
    </w:p>
    <w:p w14:paraId="3D3A8E3E" w14:textId="77777777" w:rsidR="00041C9B" w:rsidRDefault="00041C9B" w:rsidP="004100BE">
      <w:pPr>
        <w:spacing w:line="240" w:lineRule="auto"/>
        <w:contextualSpacing/>
        <w:jc w:val="center"/>
        <w:rPr>
          <w:b/>
          <w:sz w:val="32"/>
          <w:szCs w:val="32"/>
        </w:rPr>
      </w:pPr>
    </w:p>
    <w:p w14:paraId="0A6FA60F" w14:textId="77777777" w:rsidR="00172427" w:rsidRPr="004100BE" w:rsidRDefault="004100BE" w:rsidP="004100BE">
      <w:pPr>
        <w:spacing w:line="240" w:lineRule="auto"/>
        <w:contextualSpacing/>
        <w:jc w:val="center"/>
        <w:rPr>
          <w:b/>
          <w:sz w:val="32"/>
          <w:szCs w:val="32"/>
        </w:rPr>
      </w:pPr>
      <w:r w:rsidRPr="004100BE">
        <w:rPr>
          <w:b/>
          <w:sz w:val="32"/>
          <w:szCs w:val="32"/>
        </w:rPr>
        <w:lastRenderedPageBreak/>
        <w:t>Directions for Assignments</w:t>
      </w:r>
    </w:p>
    <w:p w14:paraId="78425680" w14:textId="77777777" w:rsidR="004100BE" w:rsidRDefault="004100BE" w:rsidP="00F86B33">
      <w:pPr>
        <w:spacing w:line="240" w:lineRule="auto"/>
        <w:contextualSpacing/>
      </w:pPr>
    </w:p>
    <w:p w14:paraId="23FD7087" w14:textId="77777777" w:rsidR="004100BE" w:rsidRDefault="004100BE" w:rsidP="00F86B33">
      <w:pPr>
        <w:spacing w:line="240" w:lineRule="auto"/>
        <w:contextualSpacing/>
      </w:pPr>
    </w:p>
    <w:p w14:paraId="4CD2A09E" w14:textId="77777777" w:rsidR="004100BE" w:rsidRPr="004100BE" w:rsidRDefault="004100BE" w:rsidP="00F86B33">
      <w:pPr>
        <w:spacing w:line="240" w:lineRule="auto"/>
        <w:contextualSpacing/>
        <w:rPr>
          <w:b/>
        </w:rPr>
      </w:pPr>
      <w:r w:rsidRPr="004100BE">
        <w:rPr>
          <w:b/>
        </w:rPr>
        <w:t>Reflection and Analysis Papers</w:t>
      </w:r>
    </w:p>
    <w:p w14:paraId="4768A25E" w14:textId="77777777" w:rsidR="004100BE" w:rsidRDefault="004100BE" w:rsidP="00F86B33">
      <w:pPr>
        <w:spacing w:line="240" w:lineRule="auto"/>
        <w:contextualSpacing/>
      </w:pPr>
    </w:p>
    <w:p w14:paraId="1429C93E" w14:textId="77777777" w:rsidR="004100BE" w:rsidRDefault="004100BE" w:rsidP="00F86B33">
      <w:pPr>
        <w:spacing w:line="240" w:lineRule="auto"/>
        <w:contextualSpacing/>
      </w:pPr>
      <w:r>
        <w:t>All papers should incorporate class readings, be typed or clearly handwritten, double spaced, proofread, in complete sentences, with correct spelling.</w:t>
      </w:r>
    </w:p>
    <w:p w14:paraId="221A01E1" w14:textId="77777777" w:rsidR="004100BE" w:rsidRDefault="004100BE" w:rsidP="00F86B33">
      <w:pPr>
        <w:spacing w:line="240" w:lineRule="auto"/>
        <w:contextualSpacing/>
      </w:pPr>
    </w:p>
    <w:p w14:paraId="5AC6CA9C" w14:textId="77777777" w:rsidR="00CC5F89" w:rsidRDefault="004100BE" w:rsidP="00CC5F89">
      <w:r w:rsidRPr="004100BE">
        <w:rPr>
          <w:b/>
        </w:rPr>
        <w:t>Length</w:t>
      </w:r>
      <w:r>
        <w:t>: 4-5 double-spaced typed pages or 8-10 double-spaced handwritten pages.</w:t>
      </w:r>
      <w:r w:rsidR="00CC5F89">
        <w:t xml:space="preserve"> You are required to turn in work that falls within a reasonable range of the assigned </w:t>
      </w:r>
      <w:r w:rsidR="00CC5F89" w:rsidRPr="008C0CCB">
        <w:rPr>
          <w:b/>
        </w:rPr>
        <w:t>page limit</w:t>
      </w:r>
      <w:r w:rsidR="00CC5F89">
        <w:rPr>
          <w:b/>
        </w:rPr>
        <w:t>s</w:t>
      </w:r>
      <w:r w:rsidR="00CC5F89">
        <w:t>. This is to ensure fairness and consistency.</w:t>
      </w:r>
    </w:p>
    <w:p w14:paraId="1757B384" w14:textId="77777777" w:rsidR="004100BE" w:rsidRDefault="004100BE" w:rsidP="00F86B33">
      <w:pPr>
        <w:spacing w:line="240" w:lineRule="auto"/>
        <w:contextualSpacing/>
      </w:pPr>
      <w:r>
        <w:t xml:space="preserve">You will submit a total </w:t>
      </w:r>
      <w:r w:rsidRPr="004100BE">
        <w:rPr>
          <w:b/>
        </w:rPr>
        <w:t>of 4 reflection papers</w:t>
      </w:r>
      <w:r>
        <w:t xml:space="preserve"> during the semester for a total of </w:t>
      </w:r>
      <w:r w:rsidRPr="004100BE">
        <w:rPr>
          <w:b/>
        </w:rPr>
        <w:t>40% of your final grade (10% per paper)</w:t>
      </w:r>
      <w:r>
        <w:rPr>
          <w:b/>
        </w:rPr>
        <w:t xml:space="preserve">. </w:t>
      </w:r>
      <w:r>
        <w:t>All papers are due in class on the day listed in the course calendar.</w:t>
      </w:r>
    </w:p>
    <w:p w14:paraId="1A8E9790" w14:textId="77777777" w:rsidR="004100BE" w:rsidRDefault="004100BE" w:rsidP="00F86B33">
      <w:pPr>
        <w:spacing w:line="240" w:lineRule="auto"/>
        <w:contextualSpacing/>
      </w:pPr>
    </w:p>
    <w:p w14:paraId="6B592329" w14:textId="77777777" w:rsidR="004100BE" w:rsidRPr="004100BE" w:rsidRDefault="004100BE" w:rsidP="004100BE">
      <w:pPr>
        <w:jc w:val="center"/>
        <w:rPr>
          <w:b/>
          <w:bCs/>
        </w:rPr>
      </w:pPr>
      <w:r w:rsidRPr="001A4181">
        <w:rPr>
          <w:b/>
          <w:bCs/>
        </w:rPr>
        <w:t>How to Write a Reflection &amp; Analysis Paper</w:t>
      </w:r>
    </w:p>
    <w:p w14:paraId="55A6D068" w14:textId="77777777" w:rsidR="004100BE" w:rsidRPr="001A4181" w:rsidRDefault="004100BE" w:rsidP="004100BE">
      <w:r w:rsidRPr="001A4181">
        <w:rPr>
          <w:b/>
        </w:rPr>
        <w:t>Content and Format</w:t>
      </w:r>
      <w:r w:rsidRPr="001A4181">
        <w:t xml:space="preserve">: Reflection &amp; Analysis papers for this course are a combination of </w:t>
      </w:r>
      <w:r w:rsidRPr="001A4181">
        <w:rPr>
          <w:i/>
        </w:rPr>
        <w:t>observation, reflection, and analysis</w:t>
      </w:r>
      <w:r w:rsidRPr="001A4181">
        <w:t>. You have precious little space so you must plan well and use it wisely. Good writing involves the use of outlines to organize your ideas, followed by drafting, proofreading, and revising your paper before submission. I will invest time in reading and providing feedback on your papers. I expect you to invest time reading the assigned materials and writing critical, thoughtful papers.</w:t>
      </w:r>
    </w:p>
    <w:p w14:paraId="7B961100" w14:textId="77777777" w:rsidR="004100BE" w:rsidRPr="001A4181" w:rsidRDefault="004100BE" w:rsidP="004100BE">
      <w:r w:rsidRPr="001A4181">
        <w:t xml:space="preserve">Each paper should include two </w:t>
      </w:r>
      <w:r w:rsidRPr="001A4181">
        <w:rPr>
          <w:u w:val="single"/>
        </w:rPr>
        <w:t>identified</w:t>
      </w:r>
      <w:r w:rsidRPr="001A4181">
        <w:t xml:space="preserve"> sec</w:t>
      </w:r>
      <w:r w:rsidR="00667350">
        <w:t>t</w:t>
      </w:r>
      <w:r w:rsidRPr="001A4181">
        <w:t>ions:</w:t>
      </w:r>
    </w:p>
    <w:p w14:paraId="47172A6E" w14:textId="77777777" w:rsidR="004100BE" w:rsidRPr="001A4181" w:rsidRDefault="004100BE" w:rsidP="004100BE">
      <w:pPr>
        <w:widowControl w:val="0"/>
        <w:numPr>
          <w:ilvl w:val="0"/>
          <w:numId w:val="9"/>
        </w:numPr>
        <w:autoSpaceDE w:val="0"/>
        <w:autoSpaceDN w:val="0"/>
        <w:adjustRightInd w:val="0"/>
        <w:spacing w:after="0" w:line="240" w:lineRule="auto"/>
      </w:pPr>
      <w:r w:rsidRPr="001A4181">
        <w:t>Section One: Observation &amp; Reflection</w:t>
      </w:r>
    </w:p>
    <w:p w14:paraId="5EC39A7F" w14:textId="77777777" w:rsidR="004100BE" w:rsidRPr="001A4181" w:rsidRDefault="004100BE" w:rsidP="004100BE">
      <w:pPr>
        <w:widowControl w:val="0"/>
        <w:numPr>
          <w:ilvl w:val="0"/>
          <w:numId w:val="9"/>
        </w:numPr>
        <w:autoSpaceDE w:val="0"/>
        <w:autoSpaceDN w:val="0"/>
        <w:adjustRightInd w:val="0"/>
        <w:spacing w:after="0" w:line="240" w:lineRule="auto"/>
      </w:pPr>
      <w:r w:rsidRPr="001A4181">
        <w:t>Section Two: Analysis of Questions on assigned readings (</w:t>
      </w:r>
      <w:r w:rsidRPr="001A4181">
        <w:rPr>
          <w:b/>
        </w:rPr>
        <w:t>PLEASE</w:t>
      </w:r>
      <w:r w:rsidRPr="001A4181">
        <w:t xml:space="preserve"> </w:t>
      </w:r>
      <w:r w:rsidRPr="001A4181">
        <w:rPr>
          <w:b/>
          <w:u w:val="single"/>
        </w:rPr>
        <w:t>write or type your question</w:t>
      </w:r>
      <w:r w:rsidRPr="001A4181">
        <w:rPr>
          <w:b/>
        </w:rPr>
        <w:t xml:space="preserve"> at the top of this section</w:t>
      </w:r>
      <w:r w:rsidRPr="001A4181">
        <w:t>.)</w:t>
      </w:r>
    </w:p>
    <w:p w14:paraId="110AE07E" w14:textId="77777777" w:rsidR="004100BE" w:rsidRPr="001A4181" w:rsidRDefault="004100BE" w:rsidP="004100BE"/>
    <w:p w14:paraId="6952F9E4" w14:textId="77777777" w:rsidR="004100BE" w:rsidRPr="001A4181" w:rsidRDefault="004100BE" w:rsidP="004100BE">
      <w:pPr>
        <w:rPr>
          <w:i/>
          <w:u w:val="single"/>
        </w:rPr>
      </w:pPr>
      <w:r w:rsidRPr="001A4181">
        <w:rPr>
          <w:b/>
          <w:bCs/>
          <w:i/>
          <w:u w:val="single"/>
        </w:rPr>
        <w:t>Section One: Observation of and Reflection on the PREVIOUS Class Meeting</w:t>
      </w:r>
    </w:p>
    <w:p w14:paraId="2F49A1E8" w14:textId="77777777" w:rsidR="00667350" w:rsidRDefault="004100BE" w:rsidP="00667350">
      <w:r w:rsidRPr="001A4181">
        <w:t>As you draft this section of your paper, consider answering some of the following questions:</w:t>
      </w:r>
      <w:r w:rsidRPr="001A4181">
        <w:br/>
      </w:r>
    </w:p>
    <w:p w14:paraId="36D50159" w14:textId="77777777" w:rsidR="00667350" w:rsidRDefault="00667350" w:rsidP="00667350">
      <w:pPr>
        <w:pStyle w:val="ListParagraph"/>
        <w:numPr>
          <w:ilvl w:val="0"/>
          <w:numId w:val="13"/>
        </w:numPr>
      </w:pPr>
      <w:r>
        <w:t>W</w:t>
      </w:r>
      <w:r w:rsidR="004100BE" w:rsidRPr="001A4181">
        <w:t>hat did I learn last class?</w:t>
      </w:r>
    </w:p>
    <w:p w14:paraId="24A1726C" w14:textId="77777777" w:rsidR="004100BE" w:rsidRPr="001A4181" w:rsidRDefault="004100BE" w:rsidP="00667350">
      <w:pPr>
        <w:pStyle w:val="ListParagraph"/>
        <w:numPr>
          <w:ilvl w:val="0"/>
          <w:numId w:val="11"/>
        </w:numPr>
        <w:spacing w:after="0" w:line="240" w:lineRule="auto"/>
      </w:pPr>
      <w:r w:rsidRPr="001A4181">
        <w:t>What topics or discussions stood out, and why did they stand out?</w:t>
      </w:r>
    </w:p>
    <w:p w14:paraId="60AF70D3" w14:textId="77777777" w:rsidR="004100BE" w:rsidRPr="001A4181" w:rsidRDefault="004100BE" w:rsidP="00667350">
      <w:pPr>
        <w:numPr>
          <w:ilvl w:val="0"/>
          <w:numId w:val="11"/>
        </w:numPr>
        <w:spacing w:after="0" w:line="240" w:lineRule="auto"/>
      </w:pPr>
      <w:r w:rsidRPr="001A4181">
        <w:t>Was there anything about the group’s dynamics that were important?</w:t>
      </w:r>
    </w:p>
    <w:p w14:paraId="45883574" w14:textId="77777777" w:rsidR="004100BE" w:rsidRDefault="004100BE" w:rsidP="00667350">
      <w:pPr>
        <w:numPr>
          <w:ilvl w:val="0"/>
          <w:numId w:val="11"/>
        </w:numPr>
        <w:spacing w:after="0" w:line="240" w:lineRule="auto"/>
      </w:pPr>
      <w:r w:rsidRPr="001A4181">
        <w:t>How did the discussion(s) make me feel, and why did they spark such emotions?</w:t>
      </w:r>
    </w:p>
    <w:p w14:paraId="15778513" w14:textId="77777777" w:rsidR="007D6215" w:rsidRPr="001A4181" w:rsidRDefault="007D6215" w:rsidP="00667350">
      <w:pPr>
        <w:numPr>
          <w:ilvl w:val="0"/>
          <w:numId w:val="11"/>
        </w:numPr>
        <w:spacing w:after="0" w:line="240" w:lineRule="auto"/>
      </w:pPr>
      <w:r>
        <w:t>Is there anything that stuck with me after the class? What and why?</w:t>
      </w:r>
    </w:p>
    <w:p w14:paraId="2538ECE4" w14:textId="77777777" w:rsidR="004100BE" w:rsidRPr="001A4181" w:rsidRDefault="004100BE" w:rsidP="00667350">
      <w:pPr>
        <w:numPr>
          <w:ilvl w:val="0"/>
          <w:numId w:val="11"/>
        </w:numPr>
        <w:spacing w:after="0" w:line="240" w:lineRule="auto"/>
      </w:pPr>
      <w:r w:rsidRPr="001A4181">
        <w:t>What seemed less important or interesting?</w:t>
      </w:r>
    </w:p>
    <w:p w14:paraId="13E4A925" w14:textId="77777777" w:rsidR="004100BE" w:rsidRPr="001A4181" w:rsidRDefault="004100BE" w:rsidP="004100BE"/>
    <w:p w14:paraId="46399A67" w14:textId="77777777" w:rsidR="004100BE" w:rsidRPr="001A4181" w:rsidRDefault="004100BE" w:rsidP="004100BE">
      <w:r w:rsidRPr="001A4181">
        <w:rPr>
          <w:bCs/>
        </w:rPr>
        <w:lastRenderedPageBreak/>
        <w:t>This section of the paper requires that you reflect honestly on your classroom experiences. There are no right or wrong answers, but as with any submitted work, you should take time and be thoughtful about what you write.</w:t>
      </w:r>
      <w:r w:rsidR="00AE057F">
        <w:rPr>
          <w:bCs/>
        </w:rPr>
        <w:t xml:space="preserve"> Section one should only be about 25% of your paper length.</w:t>
      </w:r>
    </w:p>
    <w:p w14:paraId="2AE53078" w14:textId="77777777" w:rsidR="004100BE" w:rsidRPr="001A4181" w:rsidRDefault="004100BE" w:rsidP="004100BE"/>
    <w:p w14:paraId="35813746" w14:textId="77777777" w:rsidR="004100BE" w:rsidRPr="001A4181" w:rsidRDefault="004100BE" w:rsidP="004100BE">
      <w:pPr>
        <w:rPr>
          <w:i/>
          <w:u w:val="single"/>
        </w:rPr>
      </w:pPr>
      <w:r w:rsidRPr="001A4181">
        <w:rPr>
          <w:b/>
          <w:bCs/>
          <w:i/>
          <w:u w:val="single"/>
        </w:rPr>
        <w:t>Section Two: Analysis of the Assigned Readings for THE CURRENT Week</w:t>
      </w:r>
    </w:p>
    <w:p w14:paraId="39323D70" w14:textId="77777777" w:rsidR="004100BE" w:rsidRPr="001A4181" w:rsidRDefault="004100BE" w:rsidP="004100BE">
      <w:r w:rsidRPr="001A4181">
        <w:t>Answer ONE of the questions</w:t>
      </w:r>
      <w:r w:rsidR="003E3B53">
        <w:t xml:space="preserve"> suggested related to</w:t>
      </w:r>
      <w:r w:rsidRPr="001A4181">
        <w:t xml:space="preserve"> the assigned readings. This section of the paper should include an in-depth discussion of the question using the assigned readings, as well as your own original, critical analysis. You may use personal experiences to help answer the question, but note that these do not substitute for </w:t>
      </w:r>
      <w:r w:rsidR="007D6215">
        <w:t xml:space="preserve">conceptual </w:t>
      </w:r>
      <w:r w:rsidRPr="001A4181">
        <w:t>analysis. Your paper will be stronger if you use</w:t>
      </w:r>
      <w:r w:rsidR="007D6215">
        <w:t xml:space="preserve"> some of the conceptual</w:t>
      </w:r>
      <w:r w:rsidRPr="001A4181">
        <w:t xml:space="preserve"> material and ideas from </w:t>
      </w:r>
      <w:r w:rsidR="007D6215">
        <w:t>the assigned readings and earlier parts of the course to help</w:t>
      </w:r>
      <w:r w:rsidRPr="001A4181">
        <w:t xml:space="preserve"> respond to paper questions</w:t>
      </w:r>
      <w:r w:rsidR="007D6215">
        <w:t>.</w:t>
      </w:r>
    </w:p>
    <w:p w14:paraId="576BD6B1" w14:textId="77777777" w:rsidR="004100BE" w:rsidRPr="001A4181" w:rsidRDefault="004100BE" w:rsidP="004100BE">
      <w:r w:rsidRPr="001A4181">
        <w:t xml:space="preserve">DO NOT quote the assigned readings at length or just paraphrase what the author says.  Use class materials as a tool to help you describe, interpret, and analyze the key course issues meant to be elicited by my questions. These are </w:t>
      </w:r>
      <w:r w:rsidRPr="001A4181">
        <w:rPr>
          <w:i/>
          <w:u w:val="single"/>
        </w:rPr>
        <w:t>your</w:t>
      </w:r>
      <w:r w:rsidRPr="001A4181">
        <w:t xml:space="preserve"> reflections and analysis.</w:t>
      </w:r>
      <w:r w:rsidR="007D6215">
        <w:t xml:space="preserve"> </w:t>
      </w:r>
      <w:proofErr w:type="gramStart"/>
      <w:r w:rsidR="007D6215">
        <w:t>So</w:t>
      </w:r>
      <w:proofErr w:type="gramEnd"/>
      <w:r w:rsidR="007D6215">
        <w:t xml:space="preserve"> use the material as evidence or points that inform your discussion. Do reference readings but I’m interested in your thoughts about and reactions to the readings, not a summary of them.</w:t>
      </w:r>
    </w:p>
    <w:p w14:paraId="5F181872" w14:textId="77777777" w:rsidR="004100BE" w:rsidRPr="001A4181" w:rsidRDefault="004100BE" w:rsidP="004100BE">
      <w:r w:rsidRPr="001A4181">
        <w:rPr>
          <w:b/>
          <w:bCs/>
        </w:rPr>
        <w:t xml:space="preserve">Tip: </w:t>
      </w:r>
      <w:r w:rsidRPr="001A4181">
        <w:rPr>
          <w:bCs/>
        </w:rPr>
        <w:t>You can use</w:t>
      </w:r>
      <w:r w:rsidRPr="001A4181">
        <w:t xml:space="preserve"> </w:t>
      </w:r>
      <w:r w:rsidRPr="001A4181">
        <w:rPr>
          <w:u w:val="single"/>
        </w:rPr>
        <w:t>short</w:t>
      </w:r>
      <w:r w:rsidRPr="001A4181">
        <w:t xml:space="preserve"> quotations from the readings (always cite page numbers when quoting) and examples from class discussion to support your analysis or to provide a counterpoint to your analysis. Remember: Your analysis should be supported by more than your personal opinions. When you do refer to ideas that come from your readings indicate that by citing the reading at the end of your sentence. For example, (</w:t>
      </w:r>
      <w:r w:rsidR="007D6215">
        <w:t>Wiesenthal 199</w:t>
      </w:r>
      <w:r w:rsidRPr="001A4181">
        <w:t>7). If you have directly quoted the text be sure to also include the page number (W</w:t>
      </w:r>
      <w:r w:rsidR="007D6215">
        <w:t>iesenthal 199</w:t>
      </w:r>
      <w:r w:rsidRPr="001A4181">
        <w:t>7: 83).</w:t>
      </w:r>
    </w:p>
    <w:p w14:paraId="3A6EA694" w14:textId="77777777" w:rsidR="004100BE" w:rsidRPr="001A4181" w:rsidRDefault="004100BE" w:rsidP="004100BE">
      <w:pPr>
        <w:rPr>
          <w:b/>
        </w:rPr>
      </w:pPr>
    </w:p>
    <w:p w14:paraId="41F95B73" w14:textId="77777777" w:rsidR="004100BE" w:rsidRPr="007D6215" w:rsidRDefault="007D6215" w:rsidP="007D6215">
      <w:pPr>
        <w:jc w:val="center"/>
        <w:rPr>
          <w:b/>
          <w:sz w:val="32"/>
          <w:szCs w:val="32"/>
        </w:rPr>
      </w:pPr>
      <w:r w:rsidRPr="007D6215">
        <w:rPr>
          <w:b/>
          <w:sz w:val="32"/>
          <w:szCs w:val="32"/>
        </w:rPr>
        <w:t>Final Group Project</w:t>
      </w:r>
    </w:p>
    <w:p w14:paraId="163622E5" w14:textId="77777777" w:rsidR="007D6215" w:rsidRDefault="007D6215" w:rsidP="004100BE">
      <w:r>
        <w:t>Your final project is worth 40% of your final grade and has 2 parts. You will give a group presentation in class on November 15 (20% of your final grade) and you will individually write a final paper that you will submit on December 6 (20% of your final grade).</w:t>
      </w:r>
    </w:p>
    <w:p w14:paraId="35E5760C" w14:textId="77777777" w:rsidR="007D6215" w:rsidRPr="007C1640" w:rsidRDefault="007D6215" w:rsidP="007D6215">
      <w:r w:rsidRPr="007C1640">
        <w:t xml:space="preserve">During the second half of the semester we will work on a collaborative learning project. Small groups </w:t>
      </w:r>
      <w:r w:rsidR="00373503">
        <w:t xml:space="preserve">made up </w:t>
      </w:r>
      <w:r w:rsidRPr="007C1640">
        <w:t xml:space="preserve">of </w:t>
      </w:r>
      <w:r w:rsidR="00373503">
        <w:t xml:space="preserve">both inside and outside </w:t>
      </w:r>
      <w:r w:rsidRPr="007C1640">
        <w:t xml:space="preserve">students will work </w:t>
      </w:r>
      <w:r w:rsidR="00373503">
        <w:t xml:space="preserve">together </w:t>
      </w:r>
      <w:r w:rsidRPr="007C1640">
        <w:t xml:space="preserve">on a project of their choice, culminating in a </w:t>
      </w:r>
      <w:r w:rsidRPr="007C1640">
        <w:rPr>
          <w:b/>
        </w:rPr>
        <w:t>15 minute, in-</w:t>
      </w:r>
      <w:r>
        <w:rPr>
          <w:b/>
        </w:rPr>
        <w:t>class presentation on November 15</w:t>
      </w:r>
      <w:r w:rsidRPr="007C1640">
        <w:t>. Time will be set aside in several classes to work on your projects, and students will also work on their projects between class meetings.</w:t>
      </w:r>
    </w:p>
    <w:p w14:paraId="3EEE6F72" w14:textId="77777777" w:rsidR="007D6215" w:rsidRPr="007C1640" w:rsidRDefault="007D6215" w:rsidP="007D6215">
      <w:r w:rsidRPr="007C1640">
        <w:t xml:space="preserve">Group projects and in-class presentations provide opportunities to </w:t>
      </w:r>
      <w:r>
        <w:rPr>
          <w:i/>
        </w:rPr>
        <w:t>develop</w:t>
      </w:r>
      <w:r w:rsidRPr="007C1640">
        <w:rPr>
          <w:i/>
        </w:rPr>
        <w:t xml:space="preserve"> many important skills</w:t>
      </w:r>
      <w:r w:rsidRPr="007C1640">
        <w:t>, including: collaboration, small-group participation, determining a fair division of labor, being dependable, intellectual engagement and exchange, creativity, fun (!), and public speaking.</w:t>
      </w:r>
    </w:p>
    <w:p w14:paraId="5C362E05" w14:textId="77777777" w:rsidR="007D6215" w:rsidRPr="007C1640" w:rsidRDefault="007D6215" w:rsidP="007D6215">
      <w:r w:rsidRPr="007C1640">
        <w:t xml:space="preserve">As with any skills, these are things you should make a conscious effort to practice and improve during the process. We won’t always achieve our goals each week, but it’s important that you </w:t>
      </w:r>
      <w:r w:rsidRPr="007C1640">
        <w:lastRenderedPageBreak/>
        <w:t>trust the process and work hard at developing and refining these skills.</w:t>
      </w:r>
      <w:r w:rsidR="00001CAB">
        <w:t xml:space="preserve"> Though group projects sometimes induce anxiety, they often end up being the most memorable part of the course.</w:t>
      </w:r>
    </w:p>
    <w:p w14:paraId="25906C34" w14:textId="77777777" w:rsidR="00001CAB" w:rsidRDefault="00001CAB" w:rsidP="007D6215">
      <w:pPr>
        <w:rPr>
          <w:b/>
        </w:rPr>
      </w:pPr>
      <w:r>
        <w:rPr>
          <w:b/>
        </w:rPr>
        <w:t>Part One: The Group Presentation</w:t>
      </w:r>
      <w:r w:rsidR="00516410">
        <w:rPr>
          <w:b/>
        </w:rPr>
        <w:t xml:space="preserve"> (20%)</w:t>
      </w:r>
    </w:p>
    <w:p w14:paraId="3093E06E" w14:textId="77777777" w:rsidR="007D6215" w:rsidRPr="007C1640" w:rsidRDefault="007D6215" w:rsidP="007D6215">
      <w:r w:rsidRPr="007C1640">
        <w:rPr>
          <w:b/>
        </w:rPr>
        <w:t>Process</w:t>
      </w:r>
      <w:r w:rsidRPr="007C1640">
        <w:t>: Your group should set and regularly review project goals for each class meeting. The process may include:</w:t>
      </w:r>
    </w:p>
    <w:p w14:paraId="3415B820" w14:textId="77777777" w:rsidR="007D6215" w:rsidRPr="007C1640" w:rsidRDefault="007D6215" w:rsidP="007D6215">
      <w:pPr>
        <w:pStyle w:val="ListParagraph"/>
        <w:numPr>
          <w:ilvl w:val="0"/>
          <w:numId w:val="14"/>
        </w:numPr>
        <w:spacing w:after="0" w:line="276" w:lineRule="auto"/>
      </w:pPr>
      <w:r w:rsidRPr="007C1640">
        <w:rPr>
          <w:u w:val="single"/>
        </w:rPr>
        <w:t>Setting goals for in-class meetings and outside work</w:t>
      </w:r>
      <w:r w:rsidRPr="007C1640">
        <w:t xml:space="preserve"> – e.g., “We will select our topic in the next half hour,” … “By next week’s class meeting, each of us should do __________,” … “We will be ready to practice our presentation and provide each other with feedback by Week 12.”</w:t>
      </w:r>
    </w:p>
    <w:p w14:paraId="40456723" w14:textId="77777777" w:rsidR="007D6215" w:rsidRPr="007C1640" w:rsidRDefault="007D6215" w:rsidP="007D6215">
      <w:pPr>
        <w:pStyle w:val="ListParagraph"/>
        <w:numPr>
          <w:ilvl w:val="0"/>
          <w:numId w:val="14"/>
        </w:numPr>
        <w:spacing w:after="0" w:line="276" w:lineRule="auto"/>
      </w:pPr>
      <w:r w:rsidRPr="007C1640">
        <w:rPr>
          <w:u w:val="single"/>
        </w:rPr>
        <w:t>Staying focused on your agenda</w:t>
      </w:r>
      <w:r w:rsidRPr="007C1640">
        <w:t xml:space="preserve"> – You must balance the democratic principle of allowing everyone to be heard with the need to keep people on topic. Use your time wisely.</w:t>
      </w:r>
    </w:p>
    <w:p w14:paraId="41927671" w14:textId="77777777" w:rsidR="007D6215" w:rsidRPr="007C1640" w:rsidRDefault="007D6215" w:rsidP="007D6215">
      <w:pPr>
        <w:pStyle w:val="ListParagraph"/>
        <w:numPr>
          <w:ilvl w:val="0"/>
          <w:numId w:val="14"/>
        </w:numPr>
        <w:spacing w:after="0" w:line="276" w:lineRule="auto"/>
      </w:pPr>
      <w:r w:rsidRPr="007C1640">
        <w:rPr>
          <w:u w:val="single"/>
        </w:rPr>
        <w:t>Being aware of group dynamics</w:t>
      </w:r>
      <w:r w:rsidRPr="007C1640">
        <w:t xml:space="preserve"> – The process and project should be collaborative in every sense of the word; help ensure that all voices are heard, and none dominate.</w:t>
      </w:r>
    </w:p>
    <w:p w14:paraId="2AD6A6E4" w14:textId="77777777" w:rsidR="007D6215" w:rsidRPr="007C1640" w:rsidRDefault="007D6215" w:rsidP="007D6215"/>
    <w:p w14:paraId="07CD4A81" w14:textId="77777777" w:rsidR="007D6215" w:rsidRPr="007C1640" w:rsidRDefault="007D6215" w:rsidP="007D6215">
      <w:r>
        <w:rPr>
          <w:b/>
        </w:rPr>
        <w:t>Sample</w:t>
      </w:r>
      <w:r w:rsidRPr="007C1640">
        <w:rPr>
          <w:b/>
        </w:rPr>
        <w:t xml:space="preserve"> timeline</w:t>
      </w:r>
      <w:r w:rsidR="00001CAB">
        <w:rPr>
          <w:b/>
        </w:rPr>
        <w:t xml:space="preserve"> for completion</w:t>
      </w:r>
      <w:r w:rsidRPr="007C1640">
        <w:t>:</w:t>
      </w:r>
    </w:p>
    <w:p w14:paraId="69AFE9E3" w14:textId="77777777" w:rsidR="007D6215" w:rsidRPr="007C1640" w:rsidRDefault="007D6215" w:rsidP="007D62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8"/>
      </w:tblGrid>
      <w:tr w:rsidR="007D6215" w:rsidRPr="007C1640" w14:paraId="7B9BE614" w14:textId="77777777" w:rsidTr="007F5E08">
        <w:tc>
          <w:tcPr>
            <w:tcW w:w="4788" w:type="dxa"/>
            <w:shd w:val="clear" w:color="auto" w:fill="auto"/>
          </w:tcPr>
          <w:p w14:paraId="1CAC9E0E" w14:textId="77777777" w:rsidR="007D6215" w:rsidRPr="007C1640" w:rsidRDefault="007D6215" w:rsidP="007F5E08">
            <w:r>
              <w:t>Form your groups based on shared interests</w:t>
            </w:r>
          </w:p>
        </w:tc>
        <w:tc>
          <w:tcPr>
            <w:tcW w:w="4788" w:type="dxa"/>
            <w:shd w:val="clear" w:color="auto" w:fill="auto"/>
          </w:tcPr>
          <w:p w14:paraId="25384AD7" w14:textId="77777777" w:rsidR="007D6215" w:rsidRPr="007C1640" w:rsidRDefault="00001CAB" w:rsidP="007F5E08">
            <w:r>
              <w:t>October 4</w:t>
            </w:r>
            <w:r w:rsidR="007D6215" w:rsidRPr="007C1640">
              <w:t xml:space="preserve"> (Week Seven)</w:t>
            </w:r>
          </w:p>
        </w:tc>
      </w:tr>
      <w:tr w:rsidR="007D6215" w:rsidRPr="007C1640" w14:paraId="15179BE6" w14:textId="77777777" w:rsidTr="007F5E08">
        <w:tc>
          <w:tcPr>
            <w:tcW w:w="4788" w:type="dxa"/>
            <w:shd w:val="clear" w:color="auto" w:fill="auto"/>
          </w:tcPr>
          <w:p w14:paraId="26D69483" w14:textId="77777777" w:rsidR="007D6215" w:rsidRPr="007C1640" w:rsidRDefault="007D6215" w:rsidP="007F5E08">
            <w:r w:rsidRPr="007C1640">
              <w:t>Select a topic/questions your group wants to address – skim through topics on syllabus.</w:t>
            </w:r>
          </w:p>
          <w:p w14:paraId="110C3A30" w14:textId="77777777" w:rsidR="007D6215" w:rsidRPr="007C1640" w:rsidRDefault="007D6215" w:rsidP="007F5E08">
            <w:r w:rsidRPr="007C1640">
              <w:t>***Confirm topic with instructor***</w:t>
            </w:r>
          </w:p>
        </w:tc>
        <w:tc>
          <w:tcPr>
            <w:tcW w:w="4788" w:type="dxa"/>
            <w:shd w:val="clear" w:color="auto" w:fill="auto"/>
          </w:tcPr>
          <w:p w14:paraId="1D20F9B0" w14:textId="77777777" w:rsidR="007D6215" w:rsidRPr="007C1640" w:rsidRDefault="00001CAB" w:rsidP="007F5E08">
            <w:r>
              <w:t>October 4</w:t>
            </w:r>
            <w:r w:rsidR="007D6215">
              <w:t xml:space="preserve"> (Week </w:t>
            </w:r>
            <w:r>
              <w:t>Seven</w:t>
            </w:r>
            <w:r w:rsidR="007D6215" w:rsidRPr="007C1640">
              <w:t>)</w:t>
            </w:r>
          </w:p>
        </w:tc>
      </w:tr>
      <w:tr w:rsidR="007D6215" w:rsidRPr="007C1640" w14:paraId="3E080F2D" w14:textId="77777777" w:rsidTr="007F5E08">
        <w:tc>
          <w:tcPr>
            <w:tcW w:w="4788" w:type="dxa"/>
            <w:shd w:val="clear" w:color="auto" w:fill="auto"/>
          </w:tcPr>
          <w:p w14:paraId="45C47A8E" w14:textId="77777777" w:rsidR="00001CAB" w:rsidRDefault="00001CAB" w:rsidP="007F5E08">
            <w:r>
              <w:t>Come to class with some ideas about what kinds of research material you need.</w:t>
            </w:r>
          </w:p>
          <w:p w14:paraId="1D9E75AD" w14:textId="77777777" w:rsidR="007D6215" w:rsidRPr="007C1640" w:rsidRDefault="007D6215" w:rsidP="007F5E08">
            <w:r w:rsidRPr="007C1640">
              <w:t>Select a format (standard presentation, debate, skits, etc.)</w:t>
            </w:r>
          </w:p>
        </w:tc>
        <w:tc>
          <w:tcPr>
            <w:tcW w:w="4788" w:type="dxa"/>
            <w:shd w:val="clear" w:color="auto" w:fill="auto"/>
          </w:tcPr>
          <w:p w14:paraId="63152A63" w14:textId="77777777" w:rsidR="007D6215" w:rsidRPr="007C1640" w:rsidRDefault="00001CAB" w:rsidP="007F5E08">
            <w:r>
              <w:t>October 11</w:t>
            </w:r>
            <w:r w:rsidR="007D6215" w:rsidRPr="007C1640">
              <w:t xml:space="preserve"> (Week </w:t>
            </w:r>
            <w:r w:rsidR="007D6215">
              <w:t>Eight</w:t>
            </w:r>
            <w:r w:rsidR="007D6215" w:rsidRPr="007C1640">
              <w:t>)</w:t>
            </w:r>
          </w:p>
        </w:tc>
      </w:tr>
      <w:tr w:rsidR="007D6215" w:rsidRPr="007C1640" w14:paraId="42E2B41C" w14:textId="77777777" w:rsidTr="007F5E08">
        <w:tc>
          <w:tcPr>
            <w:tcW w:w="4788" w:type="dxa"/>
            <w:shd w:val="clear" w:color="auto" w:fill="auto"/>
          </w:tcPr>
          <w:p w14:paraId="563B0AD0" w14:textId="77777777" w:rsidR="007D6215" w:rsidRPr="007C1640" w:rsidRDefault="007D6215" w:rsidP="007F5E08">
            <w:r w:rsidRPr="007C1640">
              <w:t>Identify relevant class sources and outside sources that need to be located</w:t>
            </w:r>
          </w:p>
        </w:tc>
        <w:tc>
          <w:tcPr>
            <w:tcW w:w="4788" w:type="dxa"/>
            <w:shd w:val="clear" w:color="auto" w:fill="auto"/>
          </w:tcPr>
          <w:p w14:paraId="321AA2C2" w14:textId="77777777" w:rsidR="007D6215" w:rsidRPr="007C1640" w:rsidRDefault="00001CAB" w:rsidP="007F5E08">
            <w:r>
              <w:t>October 18</w:t>
            </w:r>
            <w:r w:rsidR="007D6215">
              <w:t xml:space="preserve"> &amp; 2</w:t>
            </w:r>
            <w:r>
              <w:t>5</w:t>
            </w:r>
            <w:r w:rsidR="007D6215" w:rsidRPr="007C1640">
              <w:t xml:space="preserve"> (Week </w:t>
            </w:r>
            <w:r>
              <w:t>Nine and Ten</w:t>
            </w:r>
            <w:r w:rsidR="007D6215" w:rsidRPr="007C1640">
              <w:t>)</w:t>
            </w:r>
          </w:p>
        </w:tc>
      </w:tr>
      <w:tr w:rsidR="007D6215" w:rsidRPr="007C1640" w14:paraId="6EDD41E8" w14:textId="77777777" w:rsidTr="007F5E08">
        <w:tc>
          <w:tcPr>
            <w:tcW w:w="4788" w:type="dxa"/>
            <w:shd w:val="clear" w:color="auto" w:fill="auto"/>
          </w:tcPr>
          <w:p w14:paraId="0E246287" w14:textId="77777777" w:rsidR="007D6215" w:rsidRPr="007C1640" w:rsidRDefault="007D6215" w:rsidP="007F5E08">
            <w:r w:rsidRPr="007C1640">
              <w:t>Share list of sources with instructor; Request any necessary materials (poster, etc.)</w:t>
            </w:r>
          </w:p>
        </w:tc>
        <w:tc>
          <w:tcPr>
            <w:tcW w:w="4788" w:type="dxa"/>
            <w:shd w:val="clear" w:color="auto" w:fill="auto"/>
          </w:tcPr>
          <w:p w14:paraId="24E48C0B" w14:textId="77777777" w:rsidR="007D6215" w:rsidRPr="007C1640" w:rsidRDefault="007D6215" w:rsidP="007F5E08">
            <w:r>
              <w:t>October 1</w:t>
            </w:r>
            <w:r w:rsidR="00001CAB">
              <w:t>8 &amp; 25</w:t>
            </w:r>
            <w:r w:rsidRPr="007C1640">
              <w:t xml:space="preserve"> (Week </w:t>
            </w:r>
            <w:r w:rsidR="00001CAB">
              <w:t>Nine and Ten</w:t>
            </w:r>
            <w:r w:rsidRPr="007C1640">
              <w:t>)</w:t>
            </w:r>
          </w:p>
        </w:tc>
      </w:tr>
      <w:tr w:rsidR="007D6215" w:rsidRPr="007C1640" w14:paraId="347CD0A0" w14:textId="77777777" w:rsidTr="007F5E08">
        <w:tc>
          <w:tcPr>
            <w:tcW w:w="4788" w:type="dxa"/>
            <w:shd w:val="clear" w:color="auto" w:fill="auto"/>
          </w:tcPr>
          <w:p w14:paraId="39365F29" w14:textId="77777777" w:rsidR="007D6215" w:rsidRPr="007C1640" w:rsidRDefault="007D6215" w:rsidP="007F5E08">
            <w:r w:rsidRPr="007C1640">
              <w:t>Work on individual and collective parts</w:t>
            </w:r>
          </w:p>
        </w:tc>
        <w:tc>
          <w:tcPr>
            <w:tcW w:w="4788" w:type="dxa"/>
            <w:shd w:val="clear" w:color="auto" w:fill="auto"/>
          </w:tcPr>
          <w:p w14:paraId="75ED87BA" w14:textId="77777777" w:rsidR="007D6215" w:rsidRPr="007C1640" w:rsidRDefault="00001CAB" w:rsidP="007F5E08">
            <w:r>
              <w:t>October 18</w:t>
            </w:r>
            <w:r w:rsidR="007D6215">
              <w:t xml:space="preserve"> &amp; 2</w:t>
            </w:r>
            <w:r>
              <w:t>5 &amp; November 8</w:t>
            </w:r>
            <w:r w:rsidR="007D6215" w:rsidRPr="007C1640">
              <w:t xml:space="preserve"> (Weeks </w:t>
            </w:r>
            <w:r>
              <w:t xml:space="preserve">Nine, </w:t>
            </w:r>
            <w:r w:rsidR="007D6215" w:rsidRPr="007C1640">
              <w:t>Ten</w:t>
            </w:r>
            <w:r>
              <w:t>,</w:t>
            </w:r>
            <w:r w:rsidR="007D6215" w:rsidRPr="007C1640">
              <w:t xml:space="preserve"> and Eleven)</w:t>
            </w:r>
          </w:p>
        </w:tc>
      </w:tr>
      <w:tr w:rsidR="007D6215" w:rsidRPr="007C1640" w14:paraId="1ABDFE7C" w14:textId="77777777" w:rsidTr="007F5E08">
        <w:tc>
          <w:tcPr>
            <w:tcW w:w="4788" w:type="dxa"/>
            <w:shd w:val="clear" w:color="auto" w:fill="auto"/>
          </w:tcPr>
          <w:p w14:paraId="335C4CE3" w14:textId="77777777" w:rsidR="007D6215" w:rsidRPr="007C1640" w:rsidRDefault="007D6215" w:rsidP="007F5E08">
            <w:r w:rsidRPr="007C1640">
              <w:t>Practice presentation, provide feedback to each other; Send detailed outline to instructor</w:t>
            </w:r>
          </w:p>
        </w:tc>
        <w:tc>
          <w:tcPr>
            <w:tcW w:w="4788" w:type="dxa"/>
            <w:shd w:val="clear" w:color="auto" w:fill="auto"/>
          </w:tcPr>
          <w:p w14:paraId="76FE743B" w14:textId="77777777" w:rsidR="007D6215" w:rsidRPr="007C1640" w:rsidRDefault="00001CAB" w:rsidP="007F5E08">
            <w:r>
              <w:t>November 8</w:t>
            </w:r>
            <w:r w:rsidR="007D6215">
              <w:t xml:space="preserve"> (Week</w:t>
            </w:r>
            <w:r>
              <w:t xml:space="preserve"> Eleven</w:t>
            </w:r>
            <w:r w:rsidR="007D6215" w:rsidRPr="007C1640">
              <w:t>)</w:t>
            </w:r>
          </w:p>
        </w:tc>
      </w:tr>
      <w:tr w:rsidR="007D6215" w:rsidRPr="007C1640" w14:paraId="3F6DCF61" w14:textId="77777777" w:rsidTr="007F5E08">
        <w:tc>
          <w:tcPr>
            <w:tcW w:w="4788" w:type="dxa"/>
            <w:shd w:val="clear" w:color="auto" w:fill="auto"/>
          </w:tcPr>
          <w:p w14:paraId="05D8A90D" w14:textId="77777777" w:rsidR="007D6215" w:rsidRPr="007C1640" w:rsidRDefault="007D6215" w:rsidP="007F5E08">
            <w:r>
              <w:t>Final Presentation</w:t>
            </w:r>
          </w:p>
        </w:tc>
        <w:tc>
          <w:tcPr>
            <w:tcW w:w="4788" w:type="dxa"/>
            <w:shd w:val="clear" w:color="auto" w:fill="auto"/>
          </w:tcPr>
          <w:p w14:paraId="63DA0E91" w14:textId="77777777" w:rsidR="007D6215" w:rsidRDefault="00001CAB" w:rsidP="007F5E08">
            <w:r>
              <w:t>November 15 (Week Twelve</w:t>
            </w:r>
            <w:r w:rsidR="007D6215">
              <w:t>)</w:t>
            </w:r>
          </w:p>
        </w:tc>
      </w:tr>
    </w:tbl>
    <w:p w14:paraId="72B99BFE" w14:textId="77777777" w:rsidR="007D6215" w:rsidRDefault="007D6215" w:rsidP="007D6215">
      <w:pPr>
        <w:rPr>
          <w:b/>
        </w:rPr>
      </w:pPr>
    </w:p>
    <w:p w14:paraId="55A264B8" w14:textId="77777777" w:rsidR="001657E1" w:rsidRDefault="007D6215" w:rsidP="007D6215">
      <w:r w:rsidRPr="007C1640">
        <w:rPr>
          <w:b/>
        </w:rPr>
        <w:t>Topics</w:t>
      </w:r>
      <w:r w:rsidRPr="007C1640">
        <w:t xml:space="preserve">: </w:t>
      </w:r>
      <w:r w:rsidR="00CF0B10">
        <w:t xml:space="preserve">The purpose of the final project is to take all that we’ve learned over the semester from course readings and class debates and apply them to our own circumstances in the United States. You may select any topic that involves a case from the United States, where debates about transitional justice might apply. </w:t>
      </w:r>
      <w:r w:rsidR="001657E1">
        <w:t xml:space="preserve">Should the U.S. re-open and address old wounds or simply lay the past to rest? Why? And if you argue that the U.S. should address past human rights violations, what should our government do? How? And why? </w:t>
      </w:r>
    </w:p>
    <w:p w14:paraId="51FED403" w14:textId="77777777" w:rsidR="007D6215" w:rsidRDefault="007D6215" w:rsidP="007D6215">
      <w:r w:rsidRPr="007C1640">
        <w:t>Please communicate your ideas with me so I can ensure each group selects a unique topic, that there are enough resources to allow you to complete the project, and I can obtain any necessary supplies.</w:t>
      </w:r>
      <w:r w:rsidR="00CF0B10">
        <w:t xml:space="preserve"> Some suggested topics include but are not limited to the following:</w:t>
      </w:r>
    </w:p>
    <w:p w14:paraId="381869E1" w14:textId="77777777" w:rsidR="00CF0B10" w:rsidRDefault="00CF0B10" w:rsidP="00CF0B10">
      <w:pPr>
        <w:pStyle w:val="ListParagraph"/>
        <w:numPr>
          <w:ilvl w:val="0"/>
          <w:numId w:val="20"/>
        </w:numPr>
      </w:pPr>
      <w:r>
        <w:t>Japanese American internment</w:t>
      </w:r>
    </w:p>
    <w:p w14:paraId="1BA2C112" w14:textId="77777777" w:rsidR="00CF0B10" w:rsidRDefault="00CF0B10" w:rsidP="00CF0B10">
      <w:pPr>
        <w:pStyle w:val="ListParagraph"/>
        <w:numPr>
          <w:ilvl w:val="0"/>
          <w:numId w:val="20"/>
        </w:numPr>
      </w:pPr>
      <w:r>
        <w:t>The Removal of Confederate monuments</w:t>
      </w:r>
    </w:p>
    <w:p w14:paraId="4DD58B55" w14:textId="77777777" w:rsidR="00CF0B10" w:rsidRDefault="00CF0B10" w:rsidP="00CF0B10">
      <w:pPr>
        <w:pStyle w:val="ListParagraph"/>
        <w:numPr>
          <w:ilvl w:val="0"/>
          <w:numId w:val="20"/>
        </w:numPr>
      </w:pPr>
      <w:r>
        <w:t>An official apology or reparations for slavery</w:t>
      </w:r>
    </w:p>
    <w:p w14:paraId="144F13C6" w14:textId="77777777" w:rsidR="00CF0B10" w:rsidRDefault="00CF0B10" w:rsidP="00CF0B10">
      <w:pPr>
        <w:pStyle w:val="ListParagraph"/>
        <w:numPr>
          <w:ilvl w:val="0"/>
          <w:numId w:val="20"/>
        </w:numPr>
      </w:pPr>
      <w:r>
        <w:t xml:space="preserve">The re-opening of </w:t>
      </w:r>
      <w:r w:rsidR="00C72A86">
        <w:t xml:space="preserve">civil rights murders and </w:t>
      </w:r>
      <w:r>
        <w:t>segr</w:t>
      </w:r>
      <w:r w:rsidR="00C43CB4">
        <w:t>egation-era criminal cases (Emme</w:t>
      </w:r>
      <w:r>
        <w:t>t</w:t>
      </w:r>
      <w:r w:rsidR="00041C9B">
        <w:t xml:space="preserve">t </w:t>
      </w:r>
      <w:proofErr w:type="gramStart"/>
      <w:r w:rsidR="00041C9B">
        <w:t>Till</w:t>
      </w:r>
      <w:proofErr w:type="gramEnd"/>
      <w:r w:rsidR="00041C9B">
        <w:t xml:space="preserve"> case, Greensboro, North </w:t>
      </w:r>
      <w:r>
        <w:t>Carolina Truth Commission, Tuskegee experiments)</w:t>
      </w:r>
    </w:p>
    <w:p w14:paraId="38B648E1" w14:textId="77777777" w:rsidR="00CF0B10" w:rsidRDefault="00CF0B10" w:rsidP="00CF0B10">
      <w:pPr>
        <w:pStyle w:val="ListParagraph"/>
        <w:numPr>
          <w:ilvl w:val="0"/>
          <w:numId w:val="20"/>
        </w:numPr>
      </w:pPr>
      <w:r>
        <w:t>The U.S. government’s use of torture and extraordinary rendition in the war on terror</w:t>
      </w:r>
    </w:p>
    <w:p w14:paraId="4416B12F" w14:textId="77777777" w:rsidR="00510BBF" w:rsidRDefault="00510BBF" w:rsidP="00CF0B10">
      <w:pPr>
        <w:pStyle w:val="ListParagraph"/>
        <w:numPr>
          <w:ilvl w:val="0"/>
          <w:numId w:val="20"/>
        </w:numPr>
      </w:pPr>
      <w:r>
        <w:t>The Ferguson Commission</w:t>
      </w:r>
    </w:p>
    <w:p w14:paraId="359842EC" w14:textId="77777777" w:rsidR="00CF0B10" w:rsidRDefault="00041C9B" w:rsidP="00CF0B10">
      <w:pPr>
        <w:pStyle w:val="ListParagraph"/>
        <w:numPr>
          <w:ilvl w:val="0"/>
          <w:numId w:val="20"/>
        </w:numPr>
      </w:pPr>
      <w:r>
        <w:t>Indigenous Populations</w:t>
      </w:r>
    </w:p>
    <w:p w14:paraId="2D4C3253" w14:textId="77777777" w:rsidR="008F41A8" w:rsidRDefault="008F41A8" w:rsidP="00CF0B10">
      <w:pPr>
        <w:pStyle w:val="ListParagraph"/>
        <w:numPr>
          <w:ilvl w:val="0"/>
          <w:numId w:val="20"/>
        </w:numPr>
      </w:pPr>
      <w:r>
        <w:t>Standing Rock</w:t>
      </w:r>
    </w:p>
    <w:p w14:paraId="5F3364C8" w14:textId="77777777" w:rsidR="00CF0B10" w:rsidRPr="007C1640" w:rsidRDefault="00CF0B10" w:rsidP="00CF0B10">
      <w:pPr>
        <w:pStyle w:val="ListParagraph"/>
        <w:numPr>
          <w:ilvl w:val="0"/>
          <w:numId w:val="20"/>
        </w:numPr>
      </w:pPr>
      <w:r>
        <w:t>Mass atrocity crimes committed against the indigenous peoples of the Americas (Native Americans)</w:t>
      </w:r>
    </w:p>
    <w:p w14:paraId="51AE2333" w14:textId="77777777" w:rsidR="007D6215" w:rsidRDefault="007D6215" w:rsidP="007D6215">
      <w:r w:rsidRPr="0066589B">
        <w:rPr>
          <w:b/>
        </w:rPr>
        <w:t>Content and Format</w:t>
      </w:r>
      <w:r>
        <w:t xml:space="preserve">: Your goal is to educate your audience about your topic. You </w:t>
      </w:r>
      <w:r w:rsidR="001657E1">
        <w:t xml:space="preserve">will </w:t>
      </w:r>
      <w:r w:rsidR="00CF0B10">
        <w:t xml:space="preserve">present your research findings and your ideas about how to appropriately address past crimes to your classmates. But, you </w:t>
      </w:r>
      <w:r>
        <w:t xml:space="preserve">should think of your audience as including your friends and family members. Now that you’ve learned about </w:t>
      </w:r>
      <w:r w:rsidR="00CF0B10">
        <w:t>transitional justice</w:t>
      </w:r>
      <w:r>
        <w:t xml:space="preserve">, how will share what you’ve learned with others? It is an important skill to be able to take complex concepts and ideas and translate them into simple and accessible language. There are many ways to accomplish this goal. </w:t>
      </w:r>
      <w:r w:rsidRPr="005C16A2">
        <w:rPr>
          <w:i/>
        </w:rPr>
        <w:t>Some</w:t>
      </w:r>
      <w:r>
        <w:t xml:space="preserve"> examples include:</w:t>
      </w:r>
    </w:p>
    <w:p w14:paraId="20892D80" w14:textId="77777777" w:rsidR="007D6215" w:rsidRDefault="007D6215" w:rsidP="007D6215">
      <w:pPr>
        <w:numPr>
          <w:ilvl w:val="0"/>
          <w:numId w:val="16"/>
        </w:numPr>
        <w:spacing w:after="0" w:line="240" w:lineRule="auto"/>
      </w:pPr>
      <w:r>
        <w:t>A standard presentation summarizing and explaining your material</w:t>
      </w:r>
    </w:p>
    <w:p w14:paraId="49A35666" w14:textId="77777777" w:rsidR="007D6215" w:rsidRDefault="007D6215" w:rsidP="007D6215">
      <w:pPr>
        <w:numPr>
          <w:ilvl w:val="1"/>
          <w:numId w:val="16"/>
        </w:numPr>
        <w:spacing w:after="0" w:line="240" w:lineRule="auto"/>
      </w:pPr>
      <w:r>
        <w:t>Your group could offer a theoretical analysis of a topic, or a set of policy suggestions, or a proposed not-for-profit organization and the programs/services it would offer, or a proposed social movement organization and its agenda, etc.</w:t>
      </w:r>
    </w:p>
    <w:p w14:paraId="1A366B29" w14:textId="77777777" w:rsidR="007D6215" w:rsidRDefault="007D6215" w:rsidP="007D6215">
      <w:pPr>
        <w:numPr>
          <w:ilvl w:val="0"/>
          <w:numId w:val="16"/>
        </w:numPr>
        <w:spacing w:after="0" w:line="240" w:lineRule="auto"/>
      </w:pPr>
      <w:r>
        <w:t>A debate (Divide your group into two and do a short debate)</w:t>
      </w:r>
    </w:p>
    <w:p w14:paraId="34B9D126" w14:textId="77777777" w:rsidR="007D6215" w:rsidRDefault="007D6215" w:rsidP="007D6215">
      <w:pPr>
        <w:numPr>
          <w:ilvl w:val="0"/>
          <w:numId w:val="16"/>
        </w:numPr>
        <w:spacing w:after="0" w:line="240" w:lineRule="auto"/>
      </w:pPr>
      <w:r>
        <w:t>A mock trial</w:t>
      </w:r>
    </w:p>
    <w:p w14:paraId="57995CB2" w14:textId="77777777" w:rsidR="007D6215" w:rsidRDefault="007D6215" w:rsidP="007D6215">
      <w:pPr>
        <w:numPr>
          <w:ilvl w:val="0"/>
          <w:numId w:val="16"/>
        </w:numPr>
        <w:spacing w:after="0" w:line="240" w:lineRule="auto"/>
      </w:pPr>
      <w:r>
        <w:t xml:space="preserve">A mock news </w:t>
      </w:r>
      <w:proofErr w:type="gramStart"/>
      <w:r>
        <w:t>program</w:t>
      </w:r>
      <w:proofErr w:type="gramEnd"/>
    </w:p>
    <w:p w14:paraId="3185F3DA" w14:textId="77777777" w:rsidR="007D6215" w:rsidRDefault="007D6215" w:rsidP="007D6215">
      <w:pPr>
        <w:numPr>
          <w:ilvl w:val="0"/>
          <w:numId w:val="16"/>
        </w:numPr>
        <w:spacing w:after="0" w:line="240" w:lineRule="auto"/>
      </w:pPr>
      <w:r>
        <w:t>Something artistic or creative – art, music, poetry/spoken word, a short play or skits</w:t>
      </w:r>
    </w:p>
    <w:p w14:paraId="7AE8CE34" w14:textId="77777777" w:rsidR="001657E1" w:rsidRDefault="001657E1" w:rsidP="007D6215">
      <w:pPr>
        <w:numPr>
          <w:ilvl w:val="0"/>
          <w:numId w:val="16"/>
        </w:numPr>
        <w:spacing w:after="0" w:line="240" w:lineRule="auto"/>
      </w:pPr>
      <w:r>
        <w:t>A miniature class session</w:t>
      </w:r>
    </w:p>
    <w:p w14:paraId="503BA331" w14:textId="77777777" w:rsidR="007D6215" w:rsidRDefault="007D6215" w:rsidP="007D6215"/>
    <w:p w14:paraId="1AF063D9" w14:textId="77777777" w:rsidR="007D6215" w:rsidRDefault="007D6215" w:rsidP="007D6215">
      <w:r w:rsidRPr="005D23CB">
        <w:rPr>
          <w:u w:val="single"/>
        </w:rPr>
        <w:t>You will have 15 minutes for your presentation</w:t>
      </w:r>
      <w:r>
        <w:t xml:space="preserve">. Practice, practice, practice and get your timing right. Your presentation will be followed by a question and answer session. Please remember that </w:t>
      </w:r>
      <w:r>
        <w:lastRenderedPageBreak/>
        <w:t xml:space="preserve">ALL group members should participate in the presentation, including the Q&amp;A. Evaluation criteria </w:t>
      </w:r>
      <w:r w:rsidR="001657E1">
        <w:t xml:space="preserve">will </w:t>
      </w:r>
      <w:r>
        <w:t>include the following:</w:t>
      </w:r>
    </w:p>
    <w:p w14:paraId="13333588" w14:textId="77777777" w:rsidR="001657E1" w:rsidRDefault="001657E1" w:rsidP="001657E1">
      <w:pPr>
        <w:pStyle w:val="ListParagraph"/>
        <w:numPr>
          <w:ilvl w:val="0"/>
          <w:numId w:val="21"/>
        </w:numPr>
      </w:pPr>
      <w:r>
        <w:t xml:space="preserve">Level </w:t>
      </w:r>
      <w:r w:rsidR="00E34548">
        <w:t>of mastery of the facts and circumstances of</w:t>
      </w:r>
      <w:r>
        <w:t xml:space="preserve"> the selected case</w:t>
      </w:r>
    </w:p>
    <w:p w14:paraId="2E9950A3" w14:textId="77777777" w:rsidR="00E34548" w:rsidRDefault="00E34548" w:rsidP="001657E1">
      <w:pPr>
        <w:pStyle w:val="ListParagraph"/>
        <w:numPr>
          <w:ilvl w:val="0"/>
          <w:numId w:val="21"/>
        </w:numPr>
      </w:pPr>
      <w:r>
        <w:t>Demonstrated knowledge of key concepts and relevant course materials.</w:t>
      </w:r>
    </w:p>
    <w:p w14:paraId="4AB759D3" w14:textId="77777777" w:rsidR="00E34548" w:rsidRDefault="00E34548" w:rsidP="001657E1">
      <w:pPr>
        <w:pStyle w:val="ListParagraph"/>
        <w:numPr>
          <w:ilvl w:val="0"/>
          <w:numId w:val="21"/>
        </w:numPr>
      </w:pPr>
      <w:r>
        <w:t>Level of organization and preparation</w:t>
      </w:r>
    </w:p>
    <w:p w14:paraId="76FDE0F8" w14:textId="77777777" w:rsidR="00E34548" w:rsidRDefault="00E34548" w:rsidP="001657E1">
      <w:pPr>
        <w:pStyle w:val="ListParagraph"/>
        <w:numPr>
          <w:ilvl w:val="0"/>
          <w:numId w:val="21"/>
        </w:numPr>
      </w:pPr>
      <w:r>
        <w:t>Engagement with the audience (includes eye contact, vocal variation, gestures, facial expression)</w:t>
      </w:r>
    </w:p>
    <w:p w14:paraId="04AC8AD3" w14:textId="77777777" w:rsidR="00E34548" w:rsidRDefault="00E34548" w:rsidP="001657E1">
      <w:pPr>
        <w:pStyle w:val="ListParagraph"/>
        <w:numPr>
          <w:ilvl w:val="0"/>
          <w:numId w:val="21"/>
        </w:numPr>
      </w:pPr>
      <w:r>
        <w:t>Effective use of time</w:t>
      </w:r>
    </w:p>
    <w:p w14:paraId="6A567686" w14:textId="77777777" w:rsidR="00E34548" w:rsidRDefault="00E34548" w:rsidP="001657E1">
      <w:pPr>
        <w:pStyle w:val="ListParagraph"/>
        <w:numPr>
          <w:ilvl w:val="0"/>
          <w:numId w:val="21"/>
        </w:numPr>
      </w:pPr>
      <w:r>
        <w:t>Clarity (ability to convey ideas in a clear manner)</w:t>
      </w:r>
    </w:p>
    <w:p w14:paraId="120DE386" w14:textId="77777777" w:rsidR="00E34548" w:rsidRDefault="00E34548" w:rsidP="001657E1">
      <w:pPr>
        <w:pStyle w:val="ListParagraph"/>
        <w:numPr>
          <w:ilvl w:val="0"/>
          <w:numId w:val="21"/>
        </w:numPr>
      </w:pPr>
      <w:r>
        <w:t>Critical Analysis</w:t>
      </w:r>
    </w:p>
    <w:p w14:paraId="39DE5449" w14:textId="77777777" w:rsidR="00E34548" w:rsidRDefault="00516410" w:rsidP="001657E1">
      <w:pPr>
        <w:pStyle w:val="ListParagraph"/>
        <w:numPr>
          <w:ilvl w:val="0"/>
          <w:numId w:val="21"/>
        </w:numPr>
      </w:pPr>
      <w:r>
        <w:t>Effective response to student and instructor questions</w:t>
      </w:r>
    </w:p>
    <w:p w14:paraId="21544EBC" w14:textId="77777777" w:rsidR="007D6215" w:rsidRDefault="007D6215" w:rsidP="007D6215"/>
    <w:p w14:paraId="3A5D5073" w14:textId="77777777" w:rsidR="007D6215" w:rsidRPr="007C1640" w:rsidRDefault="001657E1" w:rsidP="00516410">
      <w:pPr>
        <w:rPr>
          <w:b/>
        </w:rPr>
      </w:pPr>
      <w:r w:rsidRPr="00516410">
        <w:rPr>
          <w:b/>
          <w:szCs w:val="24"/>
        </w:rPr>
        <w:t xml:space="preserve">Part 2: The </w:t>
      </w:r>
      <w:r w:rsidR="007D6215" w:rsidRPr="00516410">
        <w:rPr>
          <w:b/>
          <w:szCs w:val="24"/>
        </w:rPr>
        <w:t>Final Paper</w:t>
      </w:r>
      <w:r w:rsidR="00516410">
        <w:rPr>
          <w:b/>
          <w:szCs w:val="24"/>
        </w:rPr>
        <w:t xml:space="preserve"> (20%)</w:t>
      </w:r>
      <w:r w:rsidR="007D6215" w:rsidRPr="00516410">
        <w:rPr>
          <w:b/>
          <w:szCs w:val="24"/>
        </w:rPr>
        <w:br/>
      </w:r>
    </w:p>
    <w:p w14:paraId="28E41090" w14:textId="77777777" w:rsidR="007D6215" w:rsidRPr="007C1640" w:rsidRDefault="007D6215" w:rsidP="007D6215">
      <w:r w:rsidRPr="007C1640">
        <w:t>The second half of the final project assignment is the individual paper. All students will write their own final paper,</w:t>
      </w:r>
      <w:r w:rsidRPr="007C1640">
        <w:rPr>
          <w:b/>
        </w:rPr>
        <w:t xml:space="preserve"> </w:t>
      </w:r>
      <w:r w:rsidRPr="00516410">
        <w:rPr>
          <w:b/>
        </w:rPr>
        <w:t xml:space="preserve">due </w:t>
      </w:r>
      <w:r w:rsidR="00516410" w:rsidRPr="00516410">
        <w:rPr>
          <w:b/>
        </w:rPr>
        <w:t>on November 29</w:t>
      </w:r>
      <w:r w:rsidR="00516410">
        <w:t>.</w:t>
      </w:r>
      <w:r w:rsidRPr="007C1640">
        <w:t xml:space="preserve"> Your grade for the final project will be a composite of your presenta</w:t>
      </w:r>
      <w:r w:rsidR="00516410">
        <w:t>tion and paper (for a total of 4</w:t>
      </w:r>
      <w:r w:rsidRPr="007C1640">
        <w:t>0% of your final grade).</w:t>
      </w:r>
    </w:p>
    <w:p w14:paraId="505C3469" w14:textId="77777777" w:rsidR="007D6215" w:rsidRPr="007C1640" w:rsidRDefault="007D6215" w:rsidP="007D6215">
      <w:pPr>
        <w:rPr>
          <w:b/>
          <w:bCs/>
        </w:rPr>
      </w:pPr>
      <w:r w:rsidRPr="007C1640">
        <w:rPr>
          <w:b/>
          <w:bCs/>
        </w:rPr>
        <w:t>Length: 8 pages, double space, typed</w:t>
      </w:r>
    </w:p>
    <w:p w14:paraId="7C5380A6" w14:textId="77777777" w:rsidR="007D6215" w:rsidRPr="007C1640" w:rsidRDefault="007D6215" w:rsidP="007D6215">
      <w:pPr>
        <w:rPr>
          <w:b/>
          <w:bCs/>
        </w:rPr>
      </w:pPr>
      <w:r w:rsidRPr="007C1640">
        <w:rPr>
          <w:b/>
          <w:bCs/>
        </w:rPr>
        <w:t xml:space="preserve">              16 pages, double spaced, handwritten</w:t>
      </w:r>
    </w:p>
    <w:p w14:paraId="2A7B5EB6" w14:textId="77777777" w:rsidR="007D6215" w:rsidRPr="007C1640" w:rsidRDefault="007D6215" w:rsidP="007D6215">
      <w:pPr>
        <w:tabs>
          <w:tab w:val="left" w:pos="0"/>
        </w:tabs>
        <w:suppressAutoHyphens/>
        <w:spacing w:line="240" w:lineRule="atLeast"/>
      </w:pPr>
      <w:r w:rsidRPr="007C1640">
        <w:t xml:space="preserve">This final paper has two dimensions: </w:t>
      </w:r>
      <w:r w:rsidRPr="007C1640">
        <w:rPr>
          <w:b/>
          <w:bCs/>
        </w:rPr>
        <w:t>process and content.</w:t>
      </w:r>
      <w:r w:rsidRPr="007C1640">
        <w:t xml:space="preserve">  Your general task is to consider the experience shared by the class over the course of the term, but also </w:t>
      </w:r>
      <w:r w:rsidR="00516410">
        <w:t xml:space="preserve">the research you’ve completed and the process used by </w:t>
      </w:r>
      <w:r w:rsidRPr="007C1640">
        <w:t xml:space="preserve">your final group.  </w:t>
      </w:r>
    </w:p>
    <w:p w14:paraId="59ED3013" w14:textId="77777777" w:rsidR="007D6215" w:rsidRPr="007C1640" w:rsidRDefault="007D6215" w:rsidP="007D6215">
      <w:pPr>
        <w:tabs>
          <w:tab w:val="left" w:pos="0"/>
        </w:tabs>
        <w:suppressAutoHyphens/>
        <w:spacing w:line="240" w:lineRule="atLeast"/>
      </w:pPr>
      <w:r w:rsidRPr="007C1640">
        <w:rPr>
          <w:b/>
        </w:rPr>
        <w:t>Tip:</w:t>
      </w:r>
      <w:r w:rsidRPr="007C1640">
        <w:t xml:space="preserve"> Your Reflection &amp; Analysis Papers should help you with this assignment.</w:t>
      </w:r>
    </w:p>
    <w:p w14:paraId="7B5A3F70" w14:textId="77777777" w:rsidR="007D6215" w:rsidRPr="007C1640" w:rsidRDefault="007D6215" w:rsidP="007D6215">
      <w:pPr>
        <w:tabs>
          <w:tab w:val="left" w:pos="0"/>
        </w:tabs>
        <w:suppressAutoHyphens/>
        <w:spacing w:line="240" w:lineRule="atLeast"/>
      </w:pPr>
      <w:r w:rsidRPr="007C1640">
        <w:rPr>
          <w:b/>
          <w:bCs/>
        </w:rPr>
        <w:t>Tip:</w:t>
      </w:r>
      <w:r w:rsidRPr="007C1640">
        <w:t xml:space="preserve"> Take time planning this paper so that the final draft has the depth that this experience deserves.</w:t>
      </w:r>
    </w:p>
    <w:p w14:paraId="5040932A" w14:textId="77777777" w:rsidR="007D6215" w:rsidRPr="007C1640" w:rsidRDefault="007D6215" w:rsidP="007D6215">
      <w:pPr>
        <w:tabs>
          <w:tab w:val="left" w:pos="0"/>
        </w:tabs>
        <w:suppressAutoHyphens/>
        <w:spacing w:line="240" w:lineRule="atLeast"/>
      </w:pPr>
      <w:r w:rsidRPr="007C1640">
        <w:rPr>
          <w:b/>
          <w:bCs/>
        </w:rPr>
        <w:t>Each paper must have</w:t>
      </w:r>
      <w:r w:rsidR="00516410">
        <w:rPr>
          <w:b/>
          <w:bCs/>
        </w:rPr>
        <w:t xml:space="preserve"> the following sections</w:t>
      </w:r>
      <w:r w:rsidRPr="007C1640">
        <w:t>:</w:t>
      </w:r>
    </w:p>
    <w:p w14:paraId="585A8640" w14:textId="77777777" w:rsidR="007D6215" w:rsidRPr="007C1640" w:rsidRDefault="007D6215" w:rsidP="007D6215">
      <w:pPr>
        <w:widowControl w:val="0"/>
        <w:numPr>
          <w:ilvl w:val="0"/>
          <w:numId w:val="18"/>
        </w:numPr>
        <w:tabs>
          <w:tab w:val="left" w:pos="0"/>
        </w:tabs>
        <w:suppressAutoHyphens/>
        <w:autoSpaceDE w:val="0"/>
        <w:autoSpaceDN w:val="0"/>
        <w:adjustRightInd w:val="0"/>
        <w:spacing w:after="0" w:line="240" w:lineRule="atLeast"/>
      </w:pPr>
      <w:r w:rsidRPr="007C1640">
        <w:t>Introduction</w:t>
      </w:r>
    </w:p>
    <w:p w14:paraId="23DD36D8" w14:textId="77777777" w:rsidR="007D6215" w:rsidRPr="007C1640" w:rsidRDefault="007D6215" w:rsidP="007D6215">
      <w:pPr>
        <w:widowControl w:val="0"/>
        <w:numPr>
          <w:ilvl w:val="0"/>
          <w:numId w:val="18"/>
        </w:numPr>
        <w:tabs>
          <w:tab w:val="left" w:pos="0"/>
        </w:tabs>
        <w:suppressAutoHyphens/>
        <w:autoSpaceDE w:val="0"/>
        <w:autoSpaceDN w:val="0"/>
        <w:adjustRightInd w:val="0"/>
        <w:spacing w:after="0" w:line="240" w:lineRule="atLeast"/>
      </w:pPr>
      <w:r w:rsidRPr="007C1640">
        <w:t>Part One: Process</w:t>
      </w:r>
    </w:p>
    <w:p w14:paraId="788DBE07" w14:textId="77777777" w:rsidR="007D6215" w:rsidRPr="007C1640" w:rsidRDefault="007D6215" w:rsidP="007D6215">
      <w:pPr>
        <w:widowControl w:val="0"/>
        <w:numPr>
          <w:ilvl w:val="0"/>
          <w:numId w:val="18"/>
        </w:numPr>
        <w:tabs>
          <w:tab w:val="left" w:pos="0"/>
        </w:tabs>
        <w:suppressAutoHyphens/>
        <w:autoSpaceDE w:val="0"/>
        <w:autoSpaceDN w:val="0"/>
        <w:adjustRightInd w:val="0"/>
        <w:spacing w:after="0" w:line="240" w:lineRule="atLeast"/>
      </w:pPr>
      <w:r w:rsidRPr="007C1640">
        <w:t>Part Two: Content</w:t>
      </w:r>
    </w:p>
    <w:p w14:paraId="70C01045" w14:textId="77777777" w:rsidR="007D6215" w:rsidRPr="007C1640" w:rsidRDefault="007D6215" w:rsidP="007D6215">
      <w:pPr>
        <w:widowControl w:val="0"/>
        <w:numPr>
          <w:ilvl w:val="0"/>
          <w:numId w:val="18"/>
        </w:numPr>
        <w:tabs>
          <w:tab w:val="left" w:pos="0"/>
        </w:tabs>
        <w:suppressAutoHyphens/>
        <w:autoSpaceDE w:val="0"/>
        <w:autoSpaceDN w:val="0"/>
        <w:adjustRightInd w:val="0"/>
        <w:spacing w:after="0" w:line="240" w:lineRule="atLeast"/>
      </w:pPr>
      <w:r w:rsidRPr="007C1640">
        <w:t>Conclusion</w:t>
      </w:r>
    </w:p>
    <w:p w14:paraId="133D1F7B" w14:textId="77777777" w:rsidR="007D6215" w:rsidRPr="007C1640" w:rsidRDefault="007D6215" w:rsidP="007D6215">
      <w:pPr>
        <w:tabs>
          <w:tab w:val="left" w:pos="0"/>
        </w:tabs>
        <w:suppressAutoHyphens/>
        <w:spacing w:line="240" w:lineRule="atLeast"/>
      </w:pPr>
    </w:p>
    <w:p w14:paraId="2AED6144" w14:textId="77777777" w:rsidR="007D6215" w:rsidRPr="007C1640" w:rsidRDefault="007D6215" w:rsidP="007D6215">
      <w:pPr>
        <w:tabs>
          <w:tab w:val="left" w:pos="0"/>
        </w:tabs>
        <w:suppressAutoHyphens/>
        <w:spacing w:line="240" w:lineRule="atLeast"/>
        <w:rPr>
          <w:b/>
          <w:bCs/>
        </w:rPr>
      </w:pPr>
      <w:r w:rsidRPr="007C1640">
        <w:rPr>
          <w:b/>
          <w:bCs/>
        </w:rPr>
        <w:t>Part One: Process</w:t>
      </w:r>
    </w:p>
    <w:p w14:paraId="6FB92E4A" w14:textId="77777777" w:rsidR="007D6215" w:rsidRPr="007C1640" w:rsidRDefault="007D6215" w:rsidP="007D6215">
      <w:pPr>
        <w:tabs>
          <w:tab w:val="left" w:pos="0"/>
        </w:tabs>
        <w:suppressAutoHyphens/>
        <w:spacing w:line="240" w:lineRule="atLeast"/>
      </w:pPr>
      <w:r w:rsidRPr="007C1640">
        <w:t xml:space="preserve">The key word in a process paper is HOW? Think about our class: How did you all interact? How did we use the strengths of each member? How did we accommodate challenges? How did you feel about the processes of the class? </w:t>
      </w:r>
      <w:r w:rsidR="00516410">
        <w:t xml:space="preserve"> </w:t>
      </w:r>
      <w:r w:rsidRPr="007C1640">
        <w:t>Think about your group: How did the group develop a process? How did the group make decisions? How were problems resolved? How did you accommodate one another? How did you interact?</w:t>
      </w:r>
    </w:p>
    <w:p w14:paraId="2E31BCC1" w14:textId="77777777" w:rsidR="007D6215" w:rsidRPr="007C1640" w:rsidRDefault="007D6215" w:rsidP="007D6215">
      <w:pPr>
        <w:tabs>
          <w:tab w:val="left" w:pos="0"/>
        </w:tabs>
        <w:suppressAutoHyphens/>
        <w:spacing w:line="240" w:lineRule="atLeast"/>
      </w:pPr>
    </w:p>
    <w:p w14:paraId="4522F2EF" w14:textId="77777777" w:rsidR="007D6215" w:rsidRPr="007C1640" w:rsidRDefault="007D6215" w:rsidP="007D6215">
      <w:pPr>
        <w:tabs>
          <w:tab w:val="left" w:pos="0"/>
        </w:tabs>
        <w:suppressAutoHyphens/>
        <w:spacing w:line="240" w:lineRule="atLeast"/>
      </w:pPr>
      <w:r w:rsidRPr="007C1640">
        <w:t>Although I will be the only person who reads your paper, this section should be an analysis of group process</w:t>
      </w:r>
      <w:r w:rsidR="00516410">
        <w:t xml:space="preserve"> – what worked well and what did not- and how the process of the class shaped what and how we learned. </w:t>
      </w:r>
    </w:p>
    <w:p w14:paraId="68CE84DA" w14:textId="77777777" w:rsidR="007D6215" w:rsidRPr="007C1640" w:rsidRDefault="007D6215" w:rsidP="007D6215">
      <w:pPr>
        <w:tabs>
          <w:tab w:val="left" w:pos="0"/>
        </w:tabs>
        <w:suppressAutoHyphens/>
        <w:spacing w:line="240" w:lineRule="atLeast"/>
      </w:pPr>
      <w:r w:rsidRPr="007C1640">
        <w:tab/>
        <w:t>In the first part of the paper, specifically focus on the following issues (in any order):</w:t>
      </w:r>
    </w:p>
    <w:p w14:paraId="55CB8AB7" w14:textId="77777777" w:rsidR="007D6215" w:rsidRPr="007C1640" w:rsidRDefault="007D6215" w:rsidP="007D6215">
      <w:pPr>
        <w:tabs>
          <w:tab w:val="left" w:pos="0"/>
        </w:tabs>
        <w:suppressAutoHyphens/>
        <w:spacing w:line="240" w:lineRule="atLeast"/>
      </w:pPr>
    </w:p>
    <w:p w14:paraId="7C95816B" w14:textId="77777777" w:rsidR="007D6215" w:rsidRPr="007C1640" w:rsidRDefault="007D6215" w:rsidP="007D6215">
      <w:pPr>
        <w:widowControl w:val="0"/>
        <w:numPr>
          <w:ilvl w:val="0"/>
          <w:numId w:val="17"/>
        </w:numPr>
        <w:tabs>
          <w:tab w:val="left" w:pos="0"/>
        </w:tabs>
        <w:suppressAutoHyphens/>
        <w:autoSpaceDE w:val="0"/>
        <w:autoSpaceDN w:val="0"/>
        <w:adjustRightInd w:val="0"/>
        <w:spacing w:after="0" w:line="240" w:lineRule="atLeast"/>
      </w:pPr>
      <w:r w:rsidRPr="007C1640">
        <w:t>group dynamics – how and whether these dynamics seemed to change over the course of the term – and why you think changes occurred</w:t>
      </w:r>
    </w:p>
    <w:p w14:paraId="0E92D824" w14:textId="77777777" w:rsidR="007D6215" w:rsidRPr="007C1640" w:rsidRDefault="007D6215" w:rsidP="007D6215">
      <w:pPr>
        <w:tabs>
          <w:tab w:val="left" w:pos="0"/>
        </w:tabs>
        <w:suppressAutoHyphens/>
        <w:spacing w:line="240" w:lineRule="atLeast"/>
        <w:ind w:left="720"/>
      </w:pPr>
    </w:p>
    <w:p w14:paraId="327A90B4" w14:textId="77777777" w:rsidR="007D6215" w:rsidRPr="007C1640" w:rsidRDefault="007D6215" w:rsidP="007D6215">
      <w:pPr>
        <w:widowControl w:val="0"/>
        <w:numPr>
          <w:ilvl w:val="0"/>
          <w:numId w:val="17"/>
        </w:numPr>
        <w:tabs>
          <w:tab w:val="left" w:pos="0"/>
        </w:tabs>
        <w:suppressAutoHyphens/>
        <w:autoSpaceDE w:val="0"/>
        <w:autoSpaceDN w:val="0"/>
        <w:adjustRightInd w:val="0"/>
        <w:spacing w:after="0" w:line="240" w:lineRule="atLeast"/>
      </w:pPr>
      <w:r w:rsidRPr="007C1640">
        <w:t>your own process – including your participation in the class, your reflections on and feelings about the experience – note any shifts that may have taken place in how you look at issues; be sure to explain the effects that this experience has had on you</w:t>
      </w:r>
    </w:p>
    <w:p w14:paraId="230E2900" w14:textId="77777777" w:rsidR="007D6215" w:rsidRPr="007C1640" w:rsidRDefault="007D6215" w:rsidP="007D6215">
      <w:pPr>
        <w:tabs>
          <w:tab w:val="left" w:pos="0"/>
        </w:tabs>
        <w:suppressAutoHyphens/>
        <w:spacing w:line="240" w:lineRule="atLeast"/>
        <w:rPr>
          <w:b/>
          <w:bCs/>
        </w:rPr>
      </w:pPr>
    </w:p>
    <w:p w14:paraId="7147B625" w14:textId="77777777" w:rsidR="007D6215" w:rsidRPr="007C1640" w:rsidRDefault="007D6215" w:rsidP="007D6215">
      <w:pPr>
        <w:widowControl w:val="0"/>
        <w:numPr>
          <w:ilvl w:val="0"/>
          <w:numId w:val="17"/>
        </w:numPr>
        <w:tabs>
          <w:tab w:val="left" w:pos="0"/>
        </w:tabs>
        <w:suppressAutoHyphens/>
        <w:autoSpaceDE w:val="0"/>
        <w:autoSpaceDN w:val="0"/>
        <w:adjustRightInd w:val="0"/>
        <w:spacing w:after="0" w:line="240" w:lineRule="atLeast"/>
      </w:pPr>
      <w:r w:rsidRPr="007C1640">
        <w:t>perceptions of others – how these perceptions might have changed (for example, your perceptions about other individuals, as well as their perceptions of you)</w:t>
      </w:r>
    </w:p>
    <w:p w14:paraId="67239EC7" w14:textId="77777777" w:rsidR="007D6215" w:rsidRPr="007C1640" w:rsidRDefault="007D6215" w:rsidP="007D6215">
      <w:pPr>
        <w:tabs>
          <w:tab w:val="left" w:pos="0"/>
        </w:tabs>
        <w:suppressAutoHyphens/>
        <w:spacing w:line="240" w:lineRule="atLeast"/>
        <w:rPr>
          <w:b/>
          <w:bCs/>
        </w:rPr>
      </w:pPr>
    </w:p>
    <w:p w14:paraId="5C8F2384" w14:textId="77777777" w:rsidR="007D6215" w:rsidRPr="007C1640" w:rsidRDefault="007D6215" w:rsidP="007D6215">
      <w:pPr>
        <w:widowControl w:val="0"/>
        <w:numPr>
          <w:ilvl w:val="0"/>
          <w:numId w:val="17"/>
        </w:numPr>
        <w:tabs>
          <w:tab w:val="left" w:pos="0"/>
        </w:tabs>
        <w:suppressAutoHyphens/>
        <w:autoSpaceDE w:val="0"/>
        <w:autoSpaceDN w:val="0"/>
        <w:adjustRightInd w:val="0"/>
        <w:spacing w:after="0" w:line="240" w:lineRule="atLeast"/>
      </w:pPr>
      <w:r w:rsidRPr="007C1640">
        <w:t>for Outside students – your observations about prison life, both from our discussions and from going in and out of the facility on a weekly basis</w:t>
      </w:r>
    </w:p>
    <w:p w14:paraId="7A525604" w14:textId="77777777" w:rsidR="007D6215" w:rsidRPr="007C1640" w:rsidRDefault="007D6215" w:rsidP="007D6215">
      <w:pPr>
        <w:tabs>
          <w:tab w:val="left" w:pos="0"/>
        </w:tabs>
        <w:suppressAutoHyphens/>
        <w:spacing w:line="240" w:lineRule="atLeast"/>
        <w:rPr>
          <w:b/>
          <w:bCs/>
        </w:rPr>
      </w:pPr>
    </w:p>
    <w:p w14:paraId="43BADA34" w14:textId="77777777" w:rsidR="007D6215" w:rsidRPr="007C1640" w:rsidRDefault="007D6215" w:rsidP="007D6215">
      <w:pPr>
        <w:tabs>
          <w:tab w:val="left" w:pos="0"/>
        </w:tabs>
        <w:suppressAutoHyphens/>
        <w:spacing w:line="240" w:lineRule="atLeast"/>
        <w:rPr>
          <w:b/>
          <w:bCs/>
        </w:rPr>
      </w:pPr>
      <w:r w:rsidRPr="007C1640">
        <w:rPr>
          <w:b/>
          <w:bCs/>
        </w:rPr>
        <w:t>Part Two: Content</w:t>
      </w:r>
    </w:p>
    <w:p w14:paraId="7251D561" w14:textId="77777777" w:rsidR="007D6215" w:rsidRPr="007C1640" w:rsidRDefault="007D6215" w:rsidP="007D6215">
      <w:pPr>
        <w:tabs>
          <w:tab w:val="left" w:pos="0"/>
        </w:tabs>
        <w:suppressAutoHyphens/>
        <w:spacing w:line="240" w:lineRule="atLeast"/>
        <w:rPr>
          <w:bCs/>
        </w:rPr>
      </w:pPr>
      <w:r w:rsidRPr="007C1640">
        <w:rPr>
          <w:bCs/>
        </w:rPr>
        <w:t>Summarize your group’s presentation. What questions did you ask and attempt to answer? What is the significance of your topic? What did you conclude? Be both descriptive and analytical. Use course materials (and cite them!!), and include a references</w:t>
      </w:r>
      <w:r w:rsidR="00516410">
        <w:rPr>
          <w:bCs/>
        </w:rPr>
        <w:t>/bibliography</w:t>
      </w:r>
      <w:r w:rsidRPr="007C1640">
        <w:rPr>
          <w:bCs/>
        </w:rPr>
        <w:t xml:space="preserve"> section at the end of your paper.</w:t>
      </w:r>
    </w:p>
    <w:p w14:paraId="4873D7EF" w14:textId="77777777" w:rsidR="00041C9B" w:rsidRDefault="00041C9B" w:rsidP="007D6215">
      <w:pPr>
        <w:tabs>
          <w:tab w:val="left" w:pos="0"/>
        </w:tabs>
        <w:suppressAutoHyphens/>
        <w:spacing w:line="240" w:lineRule="atLeast"/>
        <w:rPr>
          <w:b/>
        </w:rPr>
      </w:pPr>
    </w:p>
    <w:p w14:paraId="1F2FC2AB" w14:textId="77777777" w:rsidR="007D6215" w:rsidRPr="007C1640" w:rsidRDefault="007D6215" w:rsidP="007D6215">
      <w:pPr>
        <w:tabs>
          <w:tab w:val="left" w:pos="0"/>
        </w:tabs>
        <w:suppressAutoHyphens/>
        <w:spacing w:line="240" w:lineRule="atLeast"/>
        <w:rPr>
          <w:b/>
        </w:rPr>
      </w:pPr>
      <w:r w:rsidRPr="007C1640">
        <w:rPr>
          <w:b/>
        </w:rPr>
        <w:t>CITING</w:t>
      </w:r>
    </w:p>
    <w:p w14:paraId="064BE19B" w14:textId="77777777" w:rsidR="007D6215" w:rsidRPr="007C1640" w:rsidRDefault="007D6215" w:rsidP="007D6215">
      <w:r w:rsidRPr="007C1640">
        <w:rPr>
          <w:i/>
          <w:iCs/>
          <w:u w:val="single"/>
        </w:rPr>
        <w:t>A Brief Guide to Citing (within the paper and in the references section at end)</w:t>
      </w:r>
    </w:p>
    <w:p w14:paraId="281AB5BA" w14:textId="77777777" w:rsidR="007D6215" w:rsidRPr="007C1640" w:rsidRDefault="007D6215" w:rsidP="007D6215">
      <w:pPr>
        <w:numPr>
          <w:ilvl w:val="0"/>
          <w:numId w:val="19"/>
        </w:numPr>
        <w:spacing w:after="0" w:line="240" w:lineRule="auto"/>
      </w:pPr>
      <w:r w:rsidRPr="007C1640">
        <w:t>When citing authors’ ideas, but not quoting them directly, cite the name of the author(s) and the year in parentheses at the end of the sentence. For example:</w:t>
      </w:r>
    </w:p>
    <w:p w14:paraId="23BA5FD0" w14:textId="77777777" w:rsidR="007D6215" w:rsidRPr="007C1640" w:rsidRDefault="007D6215" w:rsidP="007D6215"/>
    <w:p w14:paraId="3FFA6DBA" w14:textId="77777777" w:rsidR="007D6215" w:rsidRPr="007C1640" w:rsidRDefault="007D6215" w:rsidP="007D6215">
      <w:pPr>
        <w:pStyle w:val="BodyText"/>
        <w:rPr>
          <w:rFonts w:ascii="Times New Roman" w:hAnsi="Times New Roman" w:cs="Times New Roman"/>
          <w:szCs w:val="24"/>
        </w:rPr>
      </w:pPr>
      <w:r w:rsidRPr="007C1640">
        <w:rPr>
          <w:rFonts w:ascii="Times New Roman" w:hAnsi="Times New Roman" w:cs="Times New Roman"/>
          <w:szCs w:val="24"/>
        </w:rPr>
        <w:t xml:space="preserve">One key concept </w:t>
      </w:r>
      <w:proofErr w:type="gramStart"/>
      <w:r w:rsidRPr="007C1640">
        <w:rPr>
          <w:rFonts w:ascii="Times New Roman" w:hAnsi="Times New Roman" w:cs="Times New Roman"/>
          <w:szCs w:val="24"/>
        </w:rPr>
        <w:t>in regards to</w:t>
      </w:r>
      <w:proofErr w:type="gramEnd"/>
      <w:r w:rsidRPr="007C1640">
        <w:rPr>
          <w:rFonts w:ascii="Times New Roman" w:hAnsi="Times New Roman" w:cs="Times New Roman"/>
          <w:szCs w:val="24"/>
        </w:rPr>
        <w:t xml:space="preserve"> the construction of race/ethnicity is the notion of racial formation (Omi and Winant 2000).</w:t>
      </w:r>
    </w:p>
    <w:p w14:paraId="05505722" w14:textId="77777777" w:rsidR="007D6215" w:rsidRPr="007C1640" w:rsidRDefault="007D6215" w:rsidP="007D6215"/>
    <w:p w14:paraId="762B6FAA" w14:textId="77777777" w:rsidR="007D6215" w:rsidRPr="007C1640" w:rsidRDefault="007D6215" w:rsidP="007D6215">
      <w:pPr>
        <w:numPr>
          <w:ilvl w:val="0"/>
          <w:numId w:val="19"/>
        </w:numPr>
        <w:spacing w:after="0" w:line="240" w:lineRule="auto"/>
      </w:pPr>
      <w:r w:rsidRPr="007C1640">
        <w:t>When quoting directly, include the page number(s) after the year of publication. Indent any quote over 3 lines. For example:</w:t>
      </w:r>
    </w:p>
    <w:p w14:paraId="7B67D56C" w14:textId="77777777" w:rsidR="007D6215" w:rsidRPr="007C1640" w:rsidRDefault="007D6215" w:rsidP="007D6215"/>
    <w:p w14:paraId="59739C6D" w14:textId="77777777" w:rsidR="007D6215" w:rsidRPr="007C1640" w:rsidRDefault="007D6215" w:rsidP="007D6215">
      <w:r w:rsidRPr="007C1640">
        <w:t>While discussing the social construction of hegemonic categories, Lorber says,</w:t>
      </w:r>
    </w:p>
    <w:p w14:paraId="4344D5BE" w14:textId="77777777" w:rsidR="007D6215" w:rsidRPr="007C1640" w:rsidRDefault="007D6215" w:rsidP="007D6215"/>
    <w:p w14:paraId="42C8B330" w14:textId="77777777" w:rsidR="007D6215" w:rsidRPr="007C1640" w:rsidRDefault="007D6215" w:rsidP="007D6215">
      <w:pPr>
        <w:pStyle w:val="BodyTextIndent"/>
        <w:ind w:left="720"/>
      </w:pPr>
      <w:r w:rsidRPr="007C1640">
        <w:t>“The dominant categories are the hegemonic ideals, taken so for granted as the way things should be that white is not ordinarily thought of as race, middle class as a class, or men as a gender. The characteristics of these categories define the Other as that which lacks the valuable qualities the dominants exhibit” (2000:109).</w:t>
      </w:r>
    </w:p>
    <w:p w14:paraId="288F181F" w14:textId="77777777" w:rsidR="007D6215" w:rsidRPr="007C1640" w:rsidRDefault="007D6215" w:rsidP="007D6215">
      <w:pPr>
        <w:pStyle w:val="BodyTextIndent"/>
        <w:ind w:left="0" w:firstLine="720"/>
      </w:pPr>
    </w:p>
    <w:p w14:paraId="149D3561" w14:textId="77777777" w:rsidR="007D6215" w:rsidRPr="007C1640" w:rsidRDefault="007D6215" w:rsidP="007D6215">
      <w:r w:rsidRPr="007C1640">
        <w:t>Lorber goes on to discuss the importance of</w:t>
      </w:r>
      <w:proofErr w:type="gramStart"/>
      <w:r w:rsidRPr="007C1640">
        <w:t>…(</w:t>
      </w:r>
      <w:proofErr w:type="gramEnd"/>
      <w:r w:rsidRPr="007C1640">
        <w:t>continue your paragraph left-aligned)</w:t>
      </w:r>
    </w:p>
    <w:p w14:paraId="6E159517" w14:textId="77777777" w:rsidR="007D6215" w:rsidRPr="007C1640" w:rsidRDefault="007D6215" w:rsidP="007D6215">
      <w:pPr>
        <w:ind w:left="360"/>
      </w:pPr>
    </w:p>
    <w:p w14:paraId="4D057ECD" w14:textId="77777777" w:rsidR="007D6215" w:rsidRPr="007C1640" w:rsidRDefault="007D6215" w:rsidP="007D6215">
      <w:pPr>
        <w:numPr>
          <w:ilvl w:val="0"/>
          <w:numId w:val="19"/>
        </w:numPr>
        <w:spacing w:after="0" w:line="240" w:lineRule="auto"/>
      </w:pPr>
      <w:r w:rsidRPr="007C1640">
        <w:t xml:space="preserve">Directly quote only REALLY important points from your </w:t>
      </w:r>
      <w:proofErr w:type="gramStart"/>
      <w:r w:rsidRPr="007C1640">
        <w:t>sources, and</w:t>
      </w:r>
      <w:proofErr w:type="gramEnd"/>
      <w:r w:rsidRPr="007C1640">
        <w:t xml:space="preserve"> summarize in your own words the rest. (Also, do not use extremely long quotes; just convey them in your own words.) Apply and explain the ideas rather than quoting at length.</w:t>
      </w:r>
    </w:p>
    <w:p w14:paraId="66DE6A98" w14:textId="77777777" w:rsidR="007D6215" w:rsidRPr="007C1640" w:rsidRDefault="007D6215" w:rsidP="007D6215"/>
    <w:p w14:paraId="7DAC272D" w14:textId="77777777" w:rsidR="007D6215" w:rsidRPr="007C1640" w:rsidRDefault="007D6215" w:rsidP="007D6215">
      <w:pPr>
        <w:numPr>
          <w:ilvl w:val="0"/>
          <w:numId w:val="19"/>
        </w:numPr>
        <w:spacing w:after="0" w:line="240" w:lineRule="auto"/>
      </w:pPr>
      <w:r w:rsidRPr="007C1640">
        <w:t>Reference Page—I do not care which reference style you use (APA, ASA, MLA, etc.), just so long as you remain consistent in how you cite within your paper and in the references section.</w:t>
      </w:r>
      <w:r>
        <w:t xml:space="preserve"> I will pass out an example of how to cite various sources using MLA style later in the course.</w:t>
      </w:r>
    </w:p>
    <w:p w14:paraId="5067E102" w14:textId="77777777" w:rsidR="007D6215" w:rsidRPr="007C1640" w:rsidRDefault="007D6215" w:rsidP="007D6215">
      <w:pPr>
        <w:rPr>
          <w:color w:val="000000"/>
        </w:rPr>
      </w:pPr>
    </w:p>
    <w:p w14:paraId="3C2FE6B7" w14:textId="77777777" w:rsidR="007D6215" w:rsidRPr="007C1640" w:rsidRDefault="007D6215" w:rsidP="007D6215">
      <w:pPr>
        <w:pStyle w:val="Heading2"/>
        <w:rPr>
          <w:rFonts w:ascii="Times New Roman" w:hAnsi="Times New Roman" w:cs="Times New Roman"/>
          <w:sz w:val="24"/>
          <w:szCs w:val="24"/>
        </w:rPr>
      </w:pPr>
      <w:r w:rsidRPr="007C1640">
        <w:rPr>
          <w:rFonts w:ascii="Times New Roman" w:hAnsi="Times New Roman" w:cs="Times New Roman"/>
          <w:sz w:val="24"/>
          <w:szCs w:val="24"/>
        </w:rPr>
        <w:t>Plagiarism</w:t>
      </w:r>
    </w:p>
    <w:p w14:paraId="14B2BDEB" w14:textId="77777777" w:rsidR="007D6215" w:rsidRPr="007C1640" w:rsidRDefault="007D6215" w:rsidP="007D6215">
      <w:r w:rsidRPr="007C1640">
        <w:t>If the work that you turn in is not your own original work, you are likely guilty of plagiarism. If you take long passages from other sources and fail to quote and/or cite the author(s) you are likely guilty of plagiarism. Also, if you are attempting to recycle a paper you have already written for another course, you are likely guilty of plagiarism. Any students caught plagiarizing will immediately be assigned a failing grade for the course and outside students will be referred for disciplinary action. Please avoid this problem by speaking with me if you have concerns about this issue and your work.</w:t>
      </w:r>
    </w:p>
    <w:p w14:paraId="282CA622" w14:textId="77777777" w:rsidR="007D6215" w:rsidRPr="007C1640" w:rsidRDefault="007D6215" w:rsidP="007D6215">
      <w:pPr>
        <w:tabs>
          <w:tab w:val="left" w:pos="0"/>
        </w:tabs>
        <w:suppressAutoHyphens/>
        <w:spacing w:line="240" w:lineRule="atLeast"/>
        <w:rPr>
          <w:bCs/>
          <w:color w:val="000000"/>
        </w:rPr>
      </w:pPr>
      <w:r w:rsidRPr="007C1640">
        <w:rPr>
          <w:bCs/>
        </w:rPr>
        <w:br w:type="page"/>
      </w:r>
    </w:p>
    <w:p w14:paraId="53EE1DF3" w14:textId="77777777" w:rsidR="00A25C85" w:rsidRPr="007C1640" w:rsidRDefault="007D6215" w:rsidP="00A25C85">
      <w:pPr>
        <w:tabs>
          <w:tab w:val="center" w:pos="4680"/>
        </w:tabs>
        <w:suppressAutoHyphens/>
        <w:spacing w:line="240" w:lineRule="atLeast"/>
        <w:rPr>
          <w:b/>
          <w:bCs/>
          <w:color w:val="000000"/>
          <w:u w:val="single"/>
        </w:rPr>
      </w:pPr>
      <w:r w:rsidRPr="007C1640">
        <w:rPr>
          <w:b/>
          <w:bCs/>
          <w:color w:val="000000"/>
        </w:rPr>
        <w:lastRenderedPageBreak/>
        <w:tab/>
      </w:r>
      <w:r w:rsidR="00A25C85" w:rsidRPr="007C1640">
        <w:rPr>
          <w:b/>
          <w:bCs/>
          <w:color w:val="000000"/>
        </w:rPr>
        <w:t xml:space="preserve">Self-Assessment </w:t>
      </w:r>
      <w:proofErr w:type="gramStart"/>
      <w:r w:rsidR="00A25C85" w:rsidRPr="007C1640">
        <w:rPr>
          <w:b/>
          <w:bCs/>
          <w:color w:val="000000"/>
        </w:rPr>
        <w:t xml:space="preserve">of </w:t>
      </w:r>
      <w:r w:rsidR="00A25C85" w:rsidRPr="007C1640">
        <w:rPr>
          <w:b/>
          <w:bCs/>
          <w:color w:val="000000"/>
          <w:u w:val="single"/>
        </w:rPr>
        <w:t xml:space="preserve"> _</w:t>
      </w:r>
      <w:proofErr w:type="gramEnd"/>
      <w:r w:rsidR="00A25C85" w:rsidRPr="007C1640">
        <w:rPr>
          <w:b/>
          <w:bCs/>
          <w:color w:val="000000"/>
          <w:u w:val="single"/>
        </w:rPr>
        <w:t xml:space="preserve">______________________     </w:t>
      </w:r>
    </w:p>
    <w:p w14:paraId="70FFC492" w14:textId="77777777" w:rsidR="00A25C85" w:rsidRPr="007C1640" w:rsidRDefault="00A25C85" w:rsidP="00A25C85">
      <w:pPr>
        <w:tabs>
          <w:tab w:val="center" w:pos="4680"/>
        </w:tabs>
        <w:suppressAutoHyphens/>
        <w:spacing w:line="240" w:lineRule="atLeast"/>
        <w:rPr>
          <w:b/>
          <w:bCs/>
          <w:color w:val="000000"/>
          <w:u w:val="single"/>
        </w:rPr>
      </w:pPr>
    </w:p>
    <w:p w14:paraId="1F251851" w14:textId="77777777" w:rsidR="00A25C85" w:rsidRPr="007C1640" w:rsidRDefault="00A25C85" w:rsidP="00A25C85">
      <w:pPr>
        <w:tabs>
          <w:tab w:val="center" w:pos="4680"/>
        </w:tabs>
        <w:suppressAutoHyphens/>
        <w:spacing w:line="240" w:lineRule="atLeast"/>
        <w:rPr>
          <w:b/>
          <w:bCs/>
          <w:color w:val="000000"/>
        </w:rPr>
      </w:pPr>
      <w:r w:rsidRPr="007C1640">
        <w:rPr>
          <w:b/>
          <w:bCs/>
          <w:color w:val="000000"/>
          <w:u w:val="single"/>
        </w:rPr>
        <w:t xml:space="preserve">                             </w:t>
      </w:r>
    </w:p>
    <w:p w14:paraId="6D2297E4" w14:textId="77777777" w:rsidR="00A25C85" w:rsidRDefault="00A25C85" w:rsidP="00A25C85">
      <w:pPr>
        <w:pStyle w:val="Heading1"/>
        <w:spacing w:line="240" w:lineRule="auto"/>
        <w:contextualSpacing/>
        <w:rPr>
          <w:rFonts w:ascii="Times New Roman" w:hAnsi="Times New Roman" w:cs="Times New Roman"/>
          <w:color w:val="auto"/>
          <w:sz w:val="24"/>
          <w:szCs w:val="24"/>
        </w:rPr>
      </w:pPr>
      <w:r w:rsidRPr="00A25C85">
        <w:rPr>
          <w:rFonts w:ascii="Times New Roman" w:hAnsi="Times New Roman" w:cs="Times New Roman"/>
          <w:color w:val="auto"/>
          <w:sz w:val="24"/>
          <w:szCs w:val="24"/>
        </w:rPr>
        <w:t xml:space="preserve">Due: During our last (separate) debriefing class </w:t>
      </w:r>
      <w:r>
        <w:rPr>
          <w:rFonts w:ascii="Times New Roman" w:hAnsi="Times New Roman" w:cs="Times New Roman"/>
          <w:color w:val="auto"/>
          <w:sz w:val="24"/>
          <w:szCs w:val="24"/>
        </w:rPr>
        <w:t xml:space="preserve">in early </w:t>
      </w:r>
      <w:r w:rsidRPr="00A25C85">
        <w:rPr>
          <w:rFonts w:ascii="Times New Roman" w:hAnsi="Times New Roman" w:cs="Times New Roman"/>
          <w:b/>
          <w:color w:val="auto"/>
          <w:sz w:val="24"/>
          <w:szCs w:val="24"/>
        </w:rPr>
        <w:t>December</w:t>
      </w:r>
      <w:r w:rsidRPr="00A25C85">
        <w:rPr>
          <w:rFonts w:ascii="Times New Roman" w:hAnsi="Times New Roman" w:cs="Times New Roman"/>
          <w:color w:val="auto"/>
          <w:sz w:val="24"/>
          <w:szCs w:val="24"/>
        </w:rPr>
        <w:t>.</w:t>
      </w:r>
    </w:p>
    <w:p w14:paraId="6329F612" w14:textId="77777777" w:rsidR="00A25C85" w:rsidRDefault="00A25C85" w:rsidP="00A25C85">
      <w:pPr>
        <w:spacing w:line="240" w:lineRule="auto"/>
        <w:contextualSpacing/>
      </w:pPr>
      <w:r>
        <w:t>December 6 (Inside Students)</w:t>
      </w:r>
    </w:p>
    <w:p w14:paraId="5BD1EE46" w14:textId="77777777" w:rsidR="00A25C85" w:rsidRPr="00A25C85" w:rsidRDefault="00A25C85" w:rsidP="00A25C85">
      <w:pPr>
        <w:spacing w:line="240" w:lineRule="auto"/>
        <w:contextualSpacing/>
      </w:pPr>
      <w:r>
        <w:t>December 11 (Outside students)</w:t>
      </w:r>
    </w:p>
    <w:p w14:paraId="1FAED630" w14:textId="77777777" w:rsidR="00A25C85" w:rsidRPr="007C1640" w:rsidRDefault="00A25C85" w:rsidP="00A25C85">
      <w:pPr>
        <w:tabs>
          <w:tab w:val="left" w:pos="0"/>
        </w:tabs>
        <w:suppressAutoHyphens/>
        <w:spacing w:line="240" w:lineRule="atLeast"/>
        <w:rPr>
          <w:color w:val="000000"/>
        </w:rPr>
      </w:pPr>
    </w:p>
    <w:p w14:paraId="115BB25A" w14:textId="77777777" w:rsidR="00A25C85" w:rsidRPr="007C1640" w:rsidRDefault="00A25C85" w:rsidP="00A25C85">
      <w:pPr>
        <w:tabs>
          <w:tab w:val="left" w:pos="0"/>
        </w:tabs>
        <w:suppressAutoHyphens/>
        <w:spacing w:line="240" w:lineRule="atLeast"/>
        <w:rPr>
          <w:color w:val="000000"/>
        </w:rPr>
      </w:pPr>
      <w:r w:rsidRPr="007C1640">
        <w:rPr>
          <w:color w:val="000000"/>
        </w:rPr>
        <w:t xml:space="preserve">I think I have earned a/n </w:t>
      </w:r>
      <w:r w:rsidRPr="007C1640">
        <w:rPr>
          <w:color w:val="000000"/>
          <w:u w:val="single"/>
        </w:rPr>
        <w:t xml:space="preserve">                     </w:t>
      </w:r>
      <w:r w:rsidRPr="007C1640">
        <w:rPr>
          <w:color w:val="000000"/>
        </w:rPr>
        <w:t xml:space="preserve"> in this class.</w:t>
      </w:r>
    </w:p>
    <w:p w14:paraId="05D5E20B" w14:textId="77777777" w:rsidR="00A25C85" w:rsidRPr="007C1640" w:rsidRDefault="00A25C85" w:rsidP="00A25C85">
      <w:pPr>
        <w:tabs>
          <w:tab w:val="left" w:pos="0"/>
        </w:tabs>
        <w:suppressAutoHyphens/>
        <w:spacing w:line="240" w:lineRule="atLeast"/>
        <w:rPr>
          <w:color w:val="000000"/>
        </w:rPr>
      </w:pPr>
    </w:p>
    <w:p w14:paraId="794D6E13" w14:textId="77777777" w:rsidR="00A25C85" w:rsidRPr="007C1640" w:rsidRDefault="00A25C85" w:rsidP="00A25C85">
      <w:pPr>
        <w:tabs>
          <w:tab w:val="left" w:pos="0"/>
        </w:tabs>
        <w:suppressAutoHyphens/>
        <w:spacing w:line="240" w:lineRule="atLeast"/>
        <w:rPr>
          <w:color w:val="000000"/>
        </w:rPr>
      </w:pPr>
    </w:p>
    <w:p w14:paraId="2A84C3F1" w14:textId="77777777" w:rsidR="00A25C85" w:rsidRPr="007C1640" w:rsidRDefault="00A25C85" w:rsidP="00A25C85">
      <w:pPr>
        <w:tabs>
          <w:tab w:val="left" w:pos="0"/>
        </w:tabs>
        <w:suppressAutoHyphens/>
        <w:spacing w:line="240" w:lineRule="atLeast"/>
        <w:rPr>
          <w:color w:val="000000"/>
        </w:rPr>
      </w:pPr>
      <w:r w:rsidRPr="007C1640">
        <w:rPr>
          <w:color w:val="000000"/>
        </w:rPr>
        <w:t xml:space="preserve">Use this sheet to provide a </w:t>
      </w:r>
      <w:proofErr w:type="gramStart"/>
      <w:r w:rsidRPr="007C1640">
        <w:rPr>
          <w:color w:val="000000"/>
        </w:rPr>
        <w:t>one page</w:t>
      </w:r>
      <w:proofErr w:type="gramEnd"/>
      <w:r w:rsidRPr="007C1640">
        <w:rPr>
          <w:color w:val="000000"/>
        </w:rPr>
        <w:t xml:space="preserve"> narrative rationale of your assessment. Re-read the goals and course requirements and include such items as the grades on your papers, improvement in writing, your capacity for integration and reflection on the material presented, your participation in class discussions, your success at reading material in advance of each class session, your preparation/participation in groups, and any other information that you think is relevant. Do </w:t>
      </w:r>
      <w:r w:rsidRPr="007C1640">
        <w:rPr>
          <w:b/>
          <w:bCs/>
          <w:color w:val="000000"/>
        </w:rPr>
        <w:t>NOT</w:t>
      </w:r>
      <w:r w:rsidRPr="007C1640">
        <w:rPr>
          <w:color w:val="000000"/>
        </w:rPr>
        <w:t xml:space="preserve"> include how much time you spent outside of class reading and/or writing. </w:t>
      </w:r>
      <w:r w:rsidRPr="007C1640">
        <w:rPr>
          <w:color w:val="000000"/>
        </w:rPr>
        <w:tab/>
      </w:r>
      <w:r w:rsidRPr="007C1640">
        <w:rPr>
          <w:color w:val="000000"/>
        </w:rPr>
        <w:tab/>
      </w:r>
      <w:r w:rsidRPr="007C1640">
        <w:rPr>
          <w:color w:val="000000"/>
        </w:rPr>
        <w:tab/>
      </w:r>
      <w:r w:rsidRPr="007C1640">
        <w:rPr>
          <w:color w:val="000000"/>
        </w:rPr>
        <w:tab/>
        <w:t xml:space="preserve">  </w:t>
      </w:r>
      <w:r w:rsidRPr="007C1640">
        <w:rPr>
          <w:color w:val="000000"/>
          <w:u w:val="single"/>
        </w:rPr>
        <w:t xml:space="preserve">          </w:t>
      </w:r>
    </w:p>
    <w:p w14:paraId="425DC3E6" w14:textId="77777777" w:rsidR="00A25C85" w:rsidRPr="003909B0" w:rsidRDefault="00A25C85" w:rsidP="00A25C85">
      <w:pPr>
        <w:rPr>
          <w:rFonts w:ascii="Arial" w:hAnsi="Arial" w:cs="Arial"/>
        </w:rPr>
      </w:pPr>
    </w:p>
    <w:p w14:paraId="2231361C" w14:textId="77777777" w:rsidR="00A25C85" w:rsidRPr="00C85F87" w:rsidRDefault="00A25C85" w:rsidP="00A25C85"/>
    <w:p w14:paraId="54F584B2" w14:textId="77777777" w:rsidR="00A25C85" w:rsidRDefault="00A25C85" w:rsidP="00A25C85">
      <w:pPr>
        <w:pStyle w:val="ListParagraph"/>
      </w:pPr>
    </w:p>
    <w:p w14:paraId="69F0872A" w14:textId="77777777" w:rsidR="00A25C85" w:rsidRDefault="00A25C85" w:rsidP="00A25C85">
      <w:pPr>
        <w:jc w:val="center"/>
        <w:rPr>
          <w:b/>
        </w:rPr>
      </w:pPr>
    </w:p>
    <w:p w14:paraId="4B7E42AE" w14:textId="77777777" w:rsidR="00A25C85" w:rsidRPr="009A7390" w:rsidRDefault="00A25C85" w:rsidP="00A25C85"/>
    <w:p w14:paraId="45D0E0AE" w14:textId="77777777" w:rsidR="00083536" w:rsidRDefault="00083536" w:rsidP="00A25C85"/>
    <w:p w14:paraId="79485A62" w14:textId="77777777" w:rsidR="00083536" w:rsidRDefault="00083536" w:rsidP="00F86B33">
      <w:pPr>
        <w:spacing w:line="240" w:lineRule="auto"/>
        <w:contextualSpacing/>
      </w:pPr>
    </w:p>
    <w:p w14:paraId="67C0665F" w14:textId="77777777" w:rsidR="00CC5F89" w:rsidRDefault="00CC5F89" w:rsidP="00F86B33">
      <w:pPr>
        <w:spacing w:line="240" w:lineRule="auto"/>
        <w:contextualSpacing/>
      </w:pPr>
    </w:p>
    <w:p w14:paraId="5B24459E" w14:textId="77777777" w:rsidR="00CC5F89" w:rsidRDefault="00CC5F89" w:rsidP="00F86B33">
      <w:pPr>
        <w:spacing w:line="240" w:lineRule="auto"/>
        <w:contextualSpacing/>
      </w:pPr>
    </w:p>
    <w:p w14:paraId="198FA8F3" w14:textId="77777777" w:rsidR="00CC5F89" w:rsidRDefault="00CC5F89" w:rsidP="00F86B33">
      <w:pPr>
        <w:spacing w:line="240" w:lineRule="auto"/>
        <w:contextualSpacing/>
      </w:pPr>
    </w:p>
    <w:p w14:paraId="375130FE" w14:textId="77777777" w:rsidR="00CC5F89" w:rsidRDefault="00CC5F89" w:rsidP="00F86B33">
      <w:pPr>
        <w:spacing w:line="240" w:lineRule="auto"/>
        <w:contextualSpacing/>
      </w:pPr>
    </w:p>
    <w:p w14:paraId="40D15B63" w14:textId="77777777" w:rsidR="00CC5F89" w:rsidRDefault="00CC5F89" w:rsidP="00F86B33">
      <w:pPr>
        <w:spacing w:line="240" w:lineRule="auto"/>
        <w:contextualSpacing/>
      </w:pPr>
    </w:p>
    <w:p w14:paraId="3AABBA02" w14:textId="77777777" w:rsidR="00CC5F89" w:rsidRDefault="00CC5F89" w:rsidP="00F86B33">
      <w:pPr>
        <w:spacing w:line="240" w:lineRule="auto"/>
        <w:contextualSpacing/>
      </w:pPr>
    </w:p>
    <w:p w14:paraId="690BBEC8" w14:textId="77777777" w:rsidR="00CC5F89" w:rsidRDefault="00CC5F89" w:rsidP="00F86B33">
      <w:pPr>
        <w:spacing w:line="240" w:lineRule="auto"/>
        <w:contextualSpacing/>
      </w:pPr>
    </w:p>
    <w:p w14:paraId="02A2F99E" w14:textId="77777777" w:rsidR="00CC5F89" w:rsidRDefault="00CC5F89" w:rsidP="00F86B33">
      <w:pPr>
        <w:spacing w:line="240" w:lineRule="auto"/>
        <w:contextualSpacing/>
      </w:pPr>
    </w:p>
    <w:p w14:paraId="414ED8A6" w14:textId="77777777" w:rsidR="00CC5F89" w:rsidRDefault="00CC5F89" w:rsidP="00F86B33">
      <w:pPr>
        <w:spacing w:line="240" w:lineRule="auto"/>
        <w:contextualSpacing/>
      </w:pPr>
    </w:p>
    <w:p w14:paraId="08DA1F45" w14:textId="77777777" w:rsidR="00CC5F89" w:rsidRDefault="00CC5F89" w:rsidP="00F86B33">
      <w:pPr>
        <w:spacing w:line="240" w:lineRule="auto"/>
        <w:contextualSpacing/>
      </w:pPr>
    </w:p>
    <w:p w14:paraId="32EE3EB5" w14:textId="77777777" w:rsidR="00CC5F89" w:rsidRDefault="00CC5F89" w:rsidP="00F86B33">
      <w:pPr>
        <w:spacing w:line="240" w:lineRule="auto"/>
        <w:contextualSpacing/>
      </w:pPr>
    </w:p>
    <w:p w14:paraId="78E878C5" w14:textId="77777777" w:rsidR="00CC5F89" w:rsidRDefault="00CC5F89" w:rsidP="00F86B33">
      <w:pPr>
        <w:spacing w:line="240" w:lineRule="auto"/>
        <w:contextualSpacing/>
      </w:pPr>
    </w:p>
    <w:p w14:paraId="096E27AA" w14:textId="77777777" w:rsidR="00CC5F89" w:rsidRDefault="00CC5F89" w:rsidP="00F86B33">
      <w:pPr>
        <w:spacing w:line="240" w:lineRule="auto"/>
        <w:contextualSpacing/>
      </w:pPr>
    </w:p>
    <w:p w14:paraId="61F44F3E" w14:textId="77777777" w:rsidR="00CC5F89" w:rsidRDefault="00CC5F89" w:rsidP="00F86B33">
      <w:pPr>
        <w:spacing w:line="240" w:lineRule="auto"/>
        <w:contextualSpacing/>
      </w:pPr>
    </w:p>
    <w:p w14:paraId="7490D6FC" w14:textId="77777777" w:rsidR="00CC5F89" w:rsidRDefault="00CC5F89" w:rsidP="00CC5F89">
      <w:pPr>
        <w:spacing w:line="240" w:lineRule="auto"/>
        <w:contextualSpacing/>
        <w:jc w:val="center"/>
        <w:rPr>
          <w:b/>
          <w:sz w:val="32"/>
          <w:szCs w:val="32"/>
        </w:rPr>
      </w:pPr>
      <w:r w:rsidRPr="00CC5F89">
        <w:rPr>
          <w:b/>
          <w:sz w:val="32"/>
          <w:szCs w:val="32"/>
        </w:rPr>
        <w:lastRenderedPageBreak/>
        <w:t>Course Policies</w:t>
      </w:r>
    </w:p>
    <w:p w14:paraId="73947D1A" w14:textId="77777777" w:rsidR="00CC5F89" w:rsidRDefault="00CC5F89" w:rsidP="00CC5F89">
      <w:pPr>
        <w:spacing w:line="240" w:lineRule="auto"/>
        <w:contextualSpacing/>
        <w:jc w:val="center"/>
        <w:rPr>
          <w:b/>
          <w:sz w:val="32"/>
          <w:szCs w:val="32"/>
        </w:rPr>
      </w:pPr>
    </w:p>
    <w:p w14:paraId="22903C84" w14:textId="77777777" w:rsidR="00CC5F89" w:rsidRDefault="00CC5F89" w:rsidP="00CC5F89">
      <w:pPr>
        <w:rPr>
          <w:b/>
        </w:rPr>
      </w:pPr>
      <w:r>
        <w:rPr>
          <w:b/>
        </w:rPr>
        <w:t>General Requirements:</w:t>
      </w:r>
    </w:p>
    <w:p w14:paraId="126E675A" w14:textId="77777777" w:rsidR="00CC5F89" w:rsidRDefault="00CC5F89" w:rsidP="00CC5F89">
      <w:r>
        <w:t xml:space="preserve">Students are expected to actively participate in this seminar. </w:t>
      </w:r>
    </w:p>
    <w:p w14:paraId="307FA18B" w14:textId="77777777" w:rsidR="00CC5F89" w:rsidRDefault="00CC5F89" w:rsidP="00CC5F89">
      <w:r>
        <w:t xml:space="preserve">Listening is an essential component of dialogue, but participation is also required. </w:t>
      </w:r>
    </w:p>
    <w:p w14:paraId="2B650DAA" w14:textId="77777777" w:rsidR="00CC5F89" w:rsidRDefault="00CC5F89" w:rsidP="00CC5F89">
      <w:r>
        <w:t xml:space="preserve">We share a collective responsibility to create a classroom environment where students are comfortable speaking honestly, no matter how un/popular their opinion. </w:t>
      </w:r>
    </w:p>
    <w:p w14:paraId="5ECA0720" w14:textId="77777777" w:rsidR="00CC5F89" w:rsidRDefault="00CC5F89" w:rsidP="00CC5F89">
      <w:r>
        <w:t xml:space="preserve">Our discussions will rely on both personal experiences and course materials. It is essential that students read and be prepared to discuss all assigned material each week. </w:t>
      </w:r>
    </w:p>
    <w:p w14:paraId="078044B3" w14:textId="77777777" w:rsidR="00CC5F89" w:rsidRDefault="00CC5F89" w:rsidP="00CC5F89">
      <w:pPr>
        <w:spacing w:after="0" w:line="240" w:lineRule="auto"/>
      </w:pPr>
      <w:r>
        <w:t>Be on time. Outside students must be ready to leave campus at 5:00pm.</w:t>
      </w:r>
    </w:p>
    <w:p w14:paraId="5ED833FC" w14:textId="77777777" w:rsidR="00CC5F89" w:rsidRDefault="00CC5F89" w:rsidP="00CC5F89">
      <w:pPr>
        <w:spacing w:after="0" w:line="240" w:lineRule="auto"/>
      </w:pPr>
    </w:p>
    <w:p w14:paraId="274F23CA" w14:textId="77777777" w:rsidR="00CC5F89" w:rsidRDefault="00CC5F89" w:rsidP="00CC5F89">
      <w:pPr>
        <w:spacing w:after="0" w:line="240" w:lineRule="auto"/>
      </w:pPr>
      <w:r>
        <w:t>Careful and thorough reading of all assigned materials prior to class discussion.</w:t>
      </w:r>
    </w:p>
    <w:p w14:paraId="221CBCAC" w14:textId="77777777" w:rsidR="00CC5F89" w:rsidRDefault="00CC5F89" w:rsidP="00CC5F89">
      <w:pPr>
        <w:spacing w:line="240" w:lineRule="auto"/>
        <w:contextualSpacing/>
        <w:rPr>
          <w:szCs w:val="24"/>
        </w:rPr>
      </w:pPr>
    </w:p>
    <w:p w14:paraId="437EE67B" w14:textId="77777777" w:rsidR="00CC5F89" w:rsidRDefault="00CC5F89" w:rsidP="00CC5F89">
      <w:pPr>
        <w:pStyle w:val="BodyText"/>
        <w:ind w:right="-720"/>
        <w:rPr>
          <w:rFonts w:ascii="Times New Roman" w:hAnsi="Times New Roman" w:cs="Times New Roman"/>
          <w:szCs w:val="24"/>
        </w:rPr>
      </w:pPr>
      <w:r w:rsidRPr="009D6408">
        <w:rPr>
          <w:rFonts w:ascii="Times New Roman" w:hAnsi="Times New Roman" w:cs="Times New Roman"/>
          <w:b/>
          <w:szCs w:val="24"/>
        </w:rPr>
        <w:t>Weekly attendance and participation</w:t>
      </w:r>
      <w:r>
        <w:rPr>
          <w:rFonts w:ascii="Times New Roman" w:hAnsi="Times New Roman" w:cs="Times New Roman"/>
          <w:szCs w:val="24"/>
        </w:rPr>
        <w:t xml:space="preserve"> is the foundation of a good seminar. Missing multiple classes may result in students not passing and/or being dismissed from the course. Attending class each week prepared to discuss the material is essential – please do not expect to sit back and just listen to others talk, whether in small groups or our larger seminar. Barring illness or some unforeseen circumstances, you are expected to attend and participate in class each week to contribute to the continuity of our seminar. Outside students must be on time and ready to leave campus no later than 4:50 each week. </w:t>
      </w:r>
      <w:r w:rsidRPr="009D6408">
        <w:rPr>
          <w:rFonts w:ascii="Times New Roman" w:hAnsi="Times New Roman" w:cs="Times New Roman"/>
          <w:i/>
          <w:szCs w:val="24"/>
          <w:u w:val="single"/>
        </w:rPr>
        <w:t>Outside students must notify me in advance if they will be unable to travel to and attend class</w:t>
      </w:r>
      <w:r>
        <w:rPr>
          <w:rFonts w:ascii="Times New Roman" w:hAnsi="Times New Roman" w:cs="Times New Roman"/>
          <w:szCs w:val="24"/>
        </w:rPr>
        <w:t xml:space="preserve">. </w:t>
      </w:r>
    </w:p>
    <w:p w14:paraId="765CC7E9" w14:textId="77777777" w:rsidR="00CC5F89" w:rsidRDefault="00CC5F89" w:rsidP="00CC5F89">
      <w:pPr>
        <w:pStyle w:val="BodyText"/>
        <w:ind w:right="-720"/>
        <w:rPr>
          <w:rFonts w:ascii="Times New Roman" w:hAnsi="Times New Roman" w:cs="Times New Roman"/>
          <w:szCs w:val="24"/>
        </w:rPr>
      </w:pPr>
    </w:p>
    <w:p w14:paraId="606E1D92" w14:textId="77777777" w:rsidR="00CC5F89" w:rsidRPr="00C535D9" w:rsidRDefault="00041C9B" w:rsidP="00CC5F89">
      <w:pPr>
        <w:pStyle w:val="BodyText"/>
        <w:ind w:right="-720"/>
        <w:rPr>
          <w:rFonts w:ascii="Times New Roman" w:hAnsi="Times New Roman" w:cs="Times New Roman"/>
          <w:szCs w:val="24"/>
        </w:rPr>
      </w:pPr>
      <w:r>
        <w:rPr>
          <w:rFonts w:ascii="Times New Roman" w:hAnsi="Times New Roman" w:cs="Times New Roman"/>
          <w:szCs w:val="24"/>
        </w:rPr>
        <w:t>Please</w:t>
      </w:r>
      <w:r w:rsidR="00CC5F89">
        <w:rPr>
          <w:rFonts w:ascii="Times New Roman" w:hAnsi="Times New Roman" w:cs="Times New Roman"/>
          <w:szCs w:val="24"/>
        </w:rPr>
        <w:t xml:space="preserve"> </w:t>
      </w:r>
      <w:r w:rsidR="00CC5F89" w:rsidRPr="009D6408">
        <w:rPr>
          <w:rFonts w:ascii="Times New Roman" w:hAnsi="Times New Roman" w:cs="Times New Roman"/>
          <w:b/>
          <w:szCs w:val="24"/>
        </w:rPr>
        <w:t>bring assigned readings</w:t>
      </w:r>
      <w:r w:rsidR="00CC5F89">
        <w:rPr>
          <w:rFonts w:ascii="Times New Roman" w:hAnsi="Times New Roman" w:cs="Times New Roman"/>
          <w:szCs w:val="24"/>
        </w:rPr>
        <w:t xml:space="preserve"> to class each week so we can refer to and discuss them. </w:t>
      </w:r>
    </w:p>
    <w:p w14:paraId="7B71417A" w14:textId="77777777" w:rsidR="00CC5F89" w:rsidRDefault="00CC5F89" w:rsidP="00CC5F89">
      <w:pPr>
        <w:pStyle w:val="BodyText"/>
        <w:ind w:right="-720" w:firstLine="720"/>
        <w:rPr>
          <w:rFonts w:ascii="Times New Roman" w:hAnsi="Times New Roman" w:cs="Times New Roman"/>
          <w:sz w:val="18"/>
          <w:szCs w:val="18"/>
        </w:rPr>
      </w:pPr>
    </w:p>
    <w:p w14:paraId="42E9E48C" w14:textId="77777777" w:rsidR="00CC5F89" w:rsidRPr="00DC33D2" w:rsidRDefault="00CC5F89" w:rsidP="00CC5F89">
      <w:r>
        <w:t xml:space="preserve">It is of utmost importance that we </w:t>
      </w:r>
      <w:r w:rsidRPr="007B45BC">
        <w:rPr>
          <w:b/>
        </w:rPr>
        <w:t>respect</w:t>
      </w:r>
      <w:r>
        <w:t xml:space="preserve"> each other as well as our various viewpoints, even if others challenge your beliefs, values, knowledge, or way of life. This is a space for higher education, where we will take advantage of the opportunity to further educate ourselves and each other. Education sometimes makes us uncomfortable. You will often find yourself in disagreement with peers, readings, films, or your instructor—good! All information you encounter </w:t>
      </w:r>
      <w:r w:rsidRPr="004621DB">
        <w:rPr>
          <w:i/>
        </w:rPr>
        <w:t>should</w:t>
      </w:r>
      <w:r>
        <w:t xml:space="preserve"> be critically assessed, but it is important that we all raise our concerns in a way that promotes (rather than shuts dow</w:t>
      </w:r>
      <w:r w:rsidR="00367164">
        <w:t>n) further discussion. Y</w:t>
      </w:r>
      <w:r>
        <w:t xml:space="preserve">ou </w:t>
      </w:r>
      <w:r w:rsidR="00367164">
        <w:t>should support your arguments with evidence and fully explain your viewpoint while being sympathetic to the viewpoints of others</w:t>
      </w:r>
      <w:r w:rsidRPr="00DC33D2">
        <w:t>.</w:t>
      </w:r>
    </w:p>
    <w:p w14:paraId="21F1B92F" w14:textId="77777777" w:rsidR="00CC5F89" w:rsidRDefault="00CC5F89" w:rsidP="00CC5F89">
      <w:pPr>
        <w:rPr>
          <w:b/>
          <w:u w:val="single"/>
        </w:rPr>
      </w:pPr>
      <w:r w:rsidRPr="00092E9C">
        <w:rPr>
          <w:b/>
        </w:rPr>
        <w:t>Accommodations statement</w:t>
      </w:r>
      <w:r w:rsidRPr="00F54E2B">
        <w:t xml:space="preserve">:  Any </w:t>
      </w:r>
      <w:r>
        <w:t xml:space="preserve">outside </w:t>
      </w:r>
      <w:r w:rsidRPr="00F54E2B">
        <w:t xml:space="preserve">student with a disability who believes the requirements of this course may require accommodations or modifications should contact the Learning Support Center (LSC) Director, Dr. Pamela Schwartz, who will work with you to develop a plan for reasonable accommodations based on your information and supporting documentation.   If you have completed this process and have requested accommodations through the LSC for this semester, plan to meet with me as early as possible to discuss a plan for implementing these modifications in this class. It is best if we can talk at least one week prior to their </w:t>
      </w:r>
      <w:r>
        <w:t xml:space="preserve">implementation. </w:t>
      </w:r>
      <w:r w:rsidRPr="00F54E2B">
        <w:t xml:space="preserve">The LSC </w:t>
      </w:r>
      <w:proofErr w:type="gramStart"/>
      <w:r w:rsidRPr="00F54E2B">
        <w:t>is</w:t>
      </w:r>
      <w:r>
        <w:t xml:space="preserve"> located in</w:t>
      </w:r>
      <w:proofErr w:type="gramEnd"/>
      <w:r>
        <w:t xml:space="preserve"> 114 Ferguson Hall</w:t>
      </w:r>
      <w:r w:rsidRPr="00F54E2B">
        <w:t xml:space="preserve"> and is open during regular </w:t>
      </w:r>
      <w:r w:rsidRPr="00F54E2B">
        <w:lastRenderedPageBreak/>
        <w:t>business hours throughout the school year.  The main phone is 517/629-0825, and the number for the Adaptive Technology Office is 517/629-0411.” (Albion College statement)</w:t>
      </w:r>
      <w:r>
        <w:t xml:space="preserve"> If any inside student with a disability believes that the requirements of this course may require accommodations or modifications let me know at the start or end of our first class or contact Ms. Wallace who will be able to communicate your concerns with me.</w:t>
      </w:r>
    </w:p>
    <w:p w14:paraId="515A103F" w14:textId="77777777" w:rsidR="00CC5F89" w:rsidRDefault="00CC5F89" w:rsidP="00CC5F89">
      <w:r w:rsidRPr="00542AF5">
        <w:t xml:space="preserve">As an academic community, Albion College is firmly committed to </w:t>
      </w:r>
      <w:r w:rsidRPr="00B60FB6">
        <w:rPr>
          <w:b/>
        </w:rPr>
        <w:t>honor and integrity</w:t>
      </w:r>
      <w:r w:rsidRPr="00542AF5">
        <w:t xml:space="preserve"> in the pursuit of knowledge.  Therefore, as a member of this academic community, each student acknowledges responsibility for </w:t>
      </w:r>
      <w:r>
        <w:t>their</w:t>
      </w:r>
      <w:r w:rsidRPr="00542AF5">
        <w:t xml:space="preserve"> actions and commits to the highest standards of integrity.  In doing so, each student makes a covenant with the college not to engage in any form of academic dishonesty, fraud, cheating, or theft.</w:t>
      </w:r>
      <w:r>
        <w:t xml:space="preserve"> (Albion Catalog)</w:t>
      </w:r>
      <w:r w:rsidRPr="00542AF5">
        <w:t xml:space="preserve"> If you are unsure about whether your actions </w:t>
      </w:r>
      <w:r>
        <w:t xml:space="preserve">may </w:t>
      </w:r>
      <w:r w:rsidRPr="00542AF5">
        <w:t>fall under these guidelines, please</w:t>
      </w:r>
      <w:r w:rsidRPr="00C535D9">
        <w:t xml:space="preserve"> do not hesitate to speak with me.</w:t>
      </w:r>
    </w:p>
    <w:p w14:paraId="072E285E" w14:textId="77777777" w:rsidR="00CC5F89" w:rsidRPr="00CC5F89" w:rsidRDefault="00CC5F89" w:rsidP="00CC5F89">
      <w:pPr>
        <w:spacing w:line="240" w:lineRule="auto"/>
        <w:contextualSpacing/>
        <w:rPr>
          <w:szCs w:val="24"/>
        </w:rPr>
      </w:pPr>
    </w:p>
    <w:sectPr w:rsidR="00CC5F89" w:rsidRPr="00CC5F89" w:rsidSect="00F86B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09BEA" w14:textId="77777777" w:rsidR="00295BDB" w:rsidRDefault="00295BDB" w:rsidP="00527D0A">
      <w:pPr>
        <w:spacing w:after="0" w:line="240" w:lineRule="auto"/>
      </w:pPr>
      <w:r>
        <w:separator/>
      </w:r>
    </w:p>
  </w:endnote>
  <w:endnote w:type="continuationSeparator" w:id="0">
    <w:p w14:paraId="35B55513" w14:textId="77777777" w:rsidR="00295BDB" w:rsidRDefault="00295BDB" w:rsidP="0052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234789"/>
      <w:docPartObj>
        <w:docPartGallery w:val="Page Numbers (Bottom of Page)"/>
        <w:docPartUnique/>
      </w:docPartObj>
    </w:sdtPr>
    <w:sdtEndPr>
      <w:rPr>
        <w:noProof/>
      </w:rPr>
    </w:sdtEndPr>
    <w:sdtContent>
      <w:p w14:paraId="3A0DB5D6" w14:textId="77777777" w:rsidR="00527D0A" w:rsidRDefault="00527D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B05968E" w14:textId="77777777" w:rsidR="00527D0A" w:rsidRDefault="00527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F4BB5" w14:textId="77777777" w:rsidR="00295BDB" w:rsidRDefault="00295BDB" w:rsidP="00527D0A">
      <w:pPr>
        <w:spacing w:after="0" w:line="240" w:lineRule="auto"/>
      </w:pPr>
      <w:r>
        <w:separator/>
      </w:r>
    </w:p>
  </w:footnote>
  <w:footnote w:type="continuationSeparator" w:id="0">
    <w:p w14:paraId="16841624" w14:textId="77777777" w:rsidR="00295BDB" w:rsidRDefault="00295BDB" w:rsidP="00527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48E7"/>
    <w:multiLevelType w:val="hybridMultilevel"/>
    <w:tmpl w:val="14BA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64412"/>
    <w:multiLevelType w:val="hybridMultilevel"/>
    <w:tmpl w:val="984E8A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CB4E7D"/>
    <w:multiLevelType w:val="hybridMultilevel"/>
    <w:tmpl w:val="B046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323DE"/>
    <w:multiLevelType w:val="hybridMultilevel"/>
    <w:tmpl w:val="7946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72180"/>
    <w:multiLevelType w:val="hybridMultilevel"/>
    <w:tmpl w:val="C7DA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97D92"/>
    <w:multiLevelType w:val="hybridMultilevel"/>
    <w:tmpl w:val="2932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9017E"/>
    <w:multiLevelType w:val="hybridMultilevel"/>
    <w:tmpl w:val="DEA2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15574"/>
    <w:multiLevelType w:val="hybridMultilevel"/>
    <w:tmpl w:val="2196FDE2"/>
    <w:lvl w:ilvl="0" w:tplc="714CE5CC">
      <w:start w:val="1"/>
      <w:numFmt w:val="bullet"/>
      <w:lvlText w:val=""/>
      <w:lvlJc w:val="left"/>
      <w:pPr>
        <w:ind w:left="720" w:hanging="360"/>
      </w:pPr>
      <w:rPr>
        <w:rFonts w:ascii="Symbol" w:hAnsi="Symbol"/>
      </w:rPr>
    </w:lvl>
    <w:lvl w:ilvl="1" w:tplc="3E862858">
      <w:start w:val="1"/>
      <w:numFmt w:val="bullet"/>
      <w:lvlText w:val="o"/>
      <w:lvlJc w:val="left"/>
      <w:pPr>
        <w:ind w:left="1440" w:hanging="360"/>
      </w:pPr>
      <w:rPr>
        <w:rFonts w:ascii="Courier New" w:hAnsi="Courier New" w:cs="Courier New"/>
      </w:rPr>
    </w:lvl>
    <w:lvl w:ilvl="2" w:tplc="26A861CC">
      <w:start w:val="1"/>
      <w:numFmt w:val="bullet"/>
      <w:lvlText w:val=""/>
      <w:lvlJc w:val="left"/>
      <w:pPr>
        <w:ind w:left="2160" w:hanging="360"/>
      </w:pPr>
      <w:rPr>
        <w:rFonts w:ascii="Wingdings" w:hAnsi="Wingdings"/>
      </w:rPr>
    </w:lvl>
    <w:lvl w:ilvl="3" w:tplc="529EDF1C">
      <w:start w:val="1"/>
      <w:numFmt w:val="bullet"/>
      <w:lvlText w:val=""/>
      <w:lvlJc w:val="left"/>
      <w:pPr>
        <w:ind w:left="2880" w:hanging="360"/>
      </w:pPr>
      <w:rPr>
        <w:rFonts w:ascii="Symbol" w:hAnsi="Symbol"/>
      </w:rPr>
    </w:lvl>
    <w:lvl w:ilvl="4" w:tplc="B4EEC208">
      <w:start w:val="1"/>
      <w:numFmt w:val="bullet"/>
      <w:lvlText w:val="o"/>
      <w:lvlJc w:val="left"/>
      <w:pPr>
        <w:ind w:left="3600" w:hanging="360"/>
      </w:pPr>
      <w:rPr>
        <w:rFonts w:ascii="Courier New" w:hAnsi="Courier New" w:cs="Courier New"/>
      </w:rPr>
    </w:lvl>
    <w:lvl w:ilvl="5" w:tplc="54A83954">
      <w:start w:val="1"/>
      <w:numFmt w:val="bullet"/>
      <w:lvlText w:val=""/>
      <w:lvlJc w:val="left"/>
      <w:pPr>
        <w:ind w:left="4320" w:hanging="360"/>
      </w:pPr>
      <w:rPr>
        <w:rFonts w:ascii="Wingdings" w:hAnsi="Wingdings"/>
      </w:rPr>
    </w:lvl>
    <w:lvl w:ilvl="6" w:tplc="C1AA2ADC">
      <w:start w:val="1"/>
      <w:numFmt w:val="bullet"/>
      <w:lvlText w:val=""/>
      <w:lvlJc w:val="left"/>
      <w:pPr>
        <w:ind w:left="5040" w:hanging="360"/>
      </w:pPr>
      <w:rPr>
        <w:rFonts w:ascii="Symbol" w:hAnsi="Symbol"/>
      </w:rPr>
    </w:lvl>
    <w:lvl w:ilvl="7" w:tplc="A2EE1DAE">
      <w:start w:val="1"/>
      <w:numFmt w:val="bullet"/>
      <w:lvlText w:val="o"/>
      <w:lvlJc w:val="left"/>
      <w:pPr>
        <w:ind w:left="5760" w:hanging="360"/>
      </w:pPr>
      <w:rPr>
        <w:rFonts w:ascii="Courier New" w:hAnsi="Courier New" w:cs="Courier New"/>
      </w:rPr>
    </w:lvl>
    <w:lvl w:ilvl="8" w:tplc="F2BA93CE">
      <w:start w:val="1"/>
      <w:numFmt w:val="bullet"/>
      <w:lvlText w:val=""/>
      <w:lvlJc w:val="left"/>
      <w:pPr>
        <w:ind w:left="6480" w:hanging="360"/>
      </w:pPr>
      <w:rPr>
        <w:rFonts w:ascii="Wingdings" w:hAnsi="Wingdings"/>
      </w:rPr>
    </w:lvl>
  </w:abstractNum>
  <w:abstractNum w:abstractNumId="8" w15:restartNumberingAfterBreak="0">
    <w:nsid w:val="31D27BDA"/>
    <w:multiLevelType w:val="hybridMultilevel"/>
    <w:tmpl w:val="6BD8D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50909"/>
    <w:multiLevelType w:val="hybridMultilevel"/>
    <w:tmpl w:val="A42CDF76"/>
    <w:lvl w:ilvl="0" w:tplc="63424FB8">
      <w:start w:val="1"/>
      <w:numFmt w:val="bullet"/>
      <w:lvlText w:val=""/>
      <w:lvlJc w:val="left"/>
      <w:pPr>
        <w:ind w:left="720" w:hanging="360"/>
      </w:pPr>
      <w:rPr>
        <w:rFonts w:ascii="Symbol" w:hAnsi="Symbol"/>
      </w:rPr>
    </w:lvl>
    <w:lvl w:ilvl="1" w:tplc="AD8C541C">
      <w:start w:val="1"/>
      <w:numFmt w:val="bullet"/>
      <w:lvlText w:val="o"/>
      <w:lvlJc w:val="left"/>
      <w:pPr>
        <w:ind w:left="1440" w:hanging="360"/>
      </w:pPr>
      <w:rPr>
        <w:rFonts w:ascii="Courier New" w:hAnsi="Courier New" w:cs="Courier New"/>
      </w:rPr>
    </w:lvl>
    <w:lvl w:ilvl="2" w:tplc="23F0F2CA">
      <w:start w:val="1"/>
      <w:numFmt w:val="bullet"/>
      <w:lvlText w:val=""/>
      <w:lvlJc w:val="left"/>
      <w:pPr>
        <w:ind w:left="2160" w:hanging="360"/>
      </w:pPr>
      <w:rPr>
        <w:rFonts w:ascii="Wingdings" w:hAnsi="Wingdings"/>
      </w:rPr>
    </w:lvl>
    <w:lvl w:ilvl="3" w:tplc="D45450E2">
      <w:start w:val="1"/>
      <w:numFmt w:val="bullet"/>
      <w:lvlText w:val=""/>
      <w:lvlJc w:val="left"/>
      <w:pPr>
        <w:ind w:left="2880" w:hanging="360"/>
      </w:pPr>
      <w:rPr>
        <w:rFonts w:ascii="Symbol" w:hAnsi="Symbol"/>
      </w:rPr>
    </w:lvl>
    <w:lvl w:ilvl="4" w:tplc="6B9CDE84">
      <w:start w:val="1"/>
      <w:numFmt w:val="bullet"/>
      <w:lvlText w:val="o"/>
      <w:lvlJc w:val="left"/>
      <w:pPr>
        <w:ind w:left="3600" w:hanging="360"/>
      </w:pPr>
      <w:rPr>
        <w:rFonts w:ascii="Courier New" w:hAnsi="Courier New" w:cs="Courier New"/>
      </w:rPr>
    </w:lvl>
    <w:lvl w:ilvl="5" w:tplc="F3665894">
      <w:start w:val="1"/>
      <w:numFmt w:val="bullet"/>
      <w:lvlText w:val=""/>
      <w:lvlJc w:val="left"/>
      <w:pPr>
        <w:ind w:left="4320" w:hanging="360"/>
      </w:pPr>
      <w:rPr>
        <w:rFonts w:ascii="Wingdings" w:hAnsi="Wingdings"/>
      </w:rPr>
    </w:lvl>
    <w:lvl w:ilvl="6" w:tplc="BAA6FED6">
      <w:start w:val="1"/>
      <w:numFmt w:val="bullet"/>
      <w:lvlText w:val=""/>
      <w:lvlJc w:val="left"/>
      <w:pPr>
        <w:ind w:left="5040" w:hanging="360"/>
      </w:pPr>
      <w:rPr>
        <w:rFonts w:ascii="Symbol" w:hAnsi="Symbol"/>
      </w:rPr>
    </w:lvl>
    <w:lvl w:ilvl="7" w:tplc="0BEA69D4">
      <w:start w:val="1"/>
      <w:numFmt w:val="bullet"/>
      <w:lvlText w:val="o"/>
      <w:lvlJc w:val="left"/>
      <w:pPr>
        <w:ind w:left="5760" w:hanging="360"/>
      </w:pPr>
      <w:rPr>
        <w:rFonts w:ascii="Courier New" w:hAnsi="Courier New" w:cs="Courier New"/>
      </w:rPr>
    </w:lvl>
    <w:lvl w:ilvl="8" w:tplc="66F0764A">
      <w:start w:val="1"/>
      <w:numFmt w:val="bullet"/>
      <w:lvlText w:val=""/>
      <w:lvlJc w:val="left"/>
      <w:pPr>
        <w:ind w:left="6480" w:hanging="360"/>
      </w:pPr>
      <w:rPr>
        <w:rFonts w:ascii="Wingdings" w:hAnsi="Wingdings"/>
      </w:rPr>
    </w:lvl>
  </w:abstractNum>
  <w:abstractNum w:abstractNumId="10" w15:restartNumberingAfterBreak="0">
    <w:nsid w:val="3CB65715"/>
    <w:multiLevelType w:val="hybridMultilevel"/>
    <w:tmpl w:val="18B4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442D9"/>
    <w:multiLevelType w:val="hybridMultilevel"/>
    <w:tmpl w:val="980C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8713E"/>
    <w:multiLevelType w:val="hybridMultilevel"/>
    <w:tmpl w:val="59D4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D1C77"/>
    <w:multiLevelType w:val="hybridMultilevel"/>
    <w:tmpl w:val="696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24A05"/>
    <w:multiLevelType w:val="hybridMultilevel"/>
    <w:tmpl w:val="B1EEA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12784A"/>
    <w:multiLevelType w:val="hybridMultilevel"/>
    <w:tmpl w:val="4EA2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11C77"/>
    <w:multiLevelType w:val="hybridMultilevel"/>
    <w:tmpl w:val="4BBE2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31492"/>
    <w:multiLevelType w:val="hybridMultilevel"/>
    <w:tmpl w:val="D5C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30EC2"/>
    <w:multiLevelType w:val="hybridMultilevel"/>
    <w:tmpl w:val="0F52259A"/>
    <w:lvl w:ilvl="0" w:tplc="B1E091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6C7930"/>
    <w:multiLevelType w:val="hybridMultilevel"/>
    <w:tmpl w:val="06FA05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F7F8C"/>
    <w:multiLevelType w:val="hybridMultilevel"/>
    <w:tmpl w:val="E8F2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62235"/>
    <w:multiLevelType w:val="hybridMultilevel"/>
    <w:tmpl w:val="184EB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060FA"/>
    <w:multiLevelType w:val="hybridMultilevel"/>
    <w:tmpl w:val="12CEC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A58C1"/>
    <w:multiLevelType w:val="hybridMultilevel"/>
    <w:tmpl w:val="4F00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C0AC5"/>
    <w:multiLevelType w:val="hybridMultilevel"/>
    <w:tmpl w:val="AA4E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B4B82"/>
    <w:multiLevelType w:val="hybridMultilevel"/>
    <w:tmpl w:val="119C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0"/>
  </w:num>
  <w:num w:numId="4">
    <w:abstractNumId w:val="16"/>
  </w:num>
  <w:num w:numId="5">
    <w:abstractNumId w:val="10"/>
  </w:num>
  <w:num w:numId="6">
    <w:abstractNumId w:val="15"/>
  </w:num>
  <w:num w:numId="7">
    <w:abstractNumId w:val="12"/>
  </w:num>
  <w:num w:numId="8">
    <w:abstractNumId w:val="8"/>
  </w:num>
  <w:num w:numId="9">
    <w:abstractNumId w:val="11"/>
  </w:num>
  <w:num w:numId="10">
    <w:abstractNumId w:val="4"/>
  </w:num>
  <w:num w:numId="11">
    <w:abstractNumId w:val="25"/>
  </w:num>
  <w:num w:numId="12">
    <w:abstractNumId w:val="13"/>
  </w:num>
  <w:num w:numId="13">
    <w:abstractNumId w:val="6"/>
  </w:num>
  <w:num w:numId="14">
    <w:abstractNumId w:val="0"/>
  </w:num>
  <w:num w:numId="15">
    <w:abstractNumId w:val="21"/>
  </w:num>
  <w:num w:numId="16">
    <w:abstractNumId w:val="19"/>
  </w:num>
  <w:num w:numId="17">
    <w:abstractNumId w:val="18"/>
  </w:num>
  <w:num w:numId="18">
    <w:abstractNumId w:val="14"/>
  </w:num>
  <w:num w:numId="19">
    <w:abstractNumId w:val="1"/>
  </w:num>
  <w:num w:numId="20">
    <w:abstractNumId w:val="5"/>
  </w:num>
  <w:num w:numId="21">
    <w:abstractNumId w:val="3"/>
  </w:num>
  <w:num w:numId="22">
    <w:abstractNumId w:val="9"/>
  </w:num>
  <w:num w:numId="23">
    <w:abstractNumId w:val="7"/>
  </w:num>
  <w:num w:numId="24">
    <w:abstractNumId w:val="23"/>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0B"/>
    <w:rsid w:val="00000AA2"/>
    <w:rsid w:val="00001CAB"/>
    <w:rsid w:val="00013D4F"/>
    <w:rsid w:val="00041C9B"/>
    <w:rsid w:val="000547F5"/>
    <w:rsid w:val="00083536"/>
    <w:rsid w:val="000A3321"/>
    <w:rsid w:val="000A575B"/>
    <w:rsid w:val="000A7B09"/>
    <w:rsid w:val="000B5EEF"/>
    <w:rsid w:val="00111F1B"/>
    <w:rsid w:val="00122317"/>
    <w:rsid w:val="001657E1"/>
    <w:rsid w:val="00172427"/>
    <w:rsid w:val="001E1270"/>
    <w:rsid w:val="001F4C9B"/>
    <w:rsid w:val="00287836"/>
    <w:rsid w:val="00295BDB"/>
    <w:rsid w:val="002D0EA7"/>
    <w:rsid w:val="002F3C60"/>
    <w:rsid w:val="003020AC"/>
    <w:rsid w:val="00367164"/>
    <w:rsid w:val="00373503"/>
    <w:rsid w:val="00374108"/>
    <w:rsid w:val="003E3B53"/>
    <w:rsid w:val="004100BE"/>
    <w:rsid w:val="004173A2"/>
    <w:rsid w:val="004706DA"/>
    <w:rsid w:val="004D25B8"/>
    <w:rsid w:val="004E2913"/>
    <w:rsid w:val="00506D18"/>
    <w:rsid w:val="00510BBF"/>
    <w:rsid w:val="00516410"/>
    <w:rsid w:val="0052743F"/>
    <w:rsid w:val="00527D0A"/>
    <w:rsid w:val="005937EB"/>
    <w:rsid w:val="00667350"/>
    <w:rsid w:val="00782845"/>
    <w:rsid w:val="0079156E"/>
    <w:rsid w:val="007A6A33"/>
    <w:rsid w:val="007D6215"/>
    <w:rsid w:val="00845FB2"/>
    <w:rsid w:val="008B31D2"/>
    <w:rsid w:val="008F41A8"/>
    <w:rsid w:val="0091540B"/>
    <w:rsid w:val="00A25C85"/>
    <w:rsid w:val="00A510F3"/>
    <w:rsid w:val="00AE057F"/>
    <w:rsid w:val="00B3385A"/>
    <w:rsid w:val="00B36719"/>
    <w:rsid w:val="00B5618D"/>
    <w:rsid w:val="00B606A8"/>
    <w:rsid w:val="00BD4ED4"/>
    <w:rsid w:val="00BF7C07"/>
    <w:rsid w:val="00C43CB4"/>
    <w:rsid w:val="00C72A86"/>
    <w:rsid w:val="00CC5F89"/>
    <w:rsid w:val="00CE0CE5"/>
    <w:rsid w:val="00CF0B10"/>
    <w:rsid w:val="00D33678"/>
    <w:rsid w:val="00E34548"/>
    <w:rsid w:val="00EB1412"/>
    <w:rsid w:val="00EC508A"/>
    <w:rsid w:val="00F673AC"/>
    <w:rsid w:val="00F77D5A"/>
    <w:rsid w:val="00F8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D0DB"/>
  <w15:chartTrackingRefBased/>
  <w15:docId w15:val="{54434B44-37CC-4002-AAC4-BF1764C4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13"/>
    <w:rPr>
      <w:rFonts w:ascii="Times New Roman" w:hAnsi="Times New Roman"/>
      <w:sz w:val="24"/>
    </w:rPr>
  </w:style>
  <w:style w:type="paragraph" w:styleId="Heading1">
    <w:name w:val="heading 1"/>
    <w:basedOn w:val="Normal"/>
    <w:next w:val="Normal"/>
    <w:link w:val="Heading1Char"/>
    <w:uiPriority w:val="9"/>
    <w:qFormat/>
    <w:rsid w:val="00A25C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D6215"/>
    <w:pPr>
      <w:keepNext/>
      <w:spacing w:after="0" w:line="240" w:lineRule="auto"/>
      <w:outlineLvl w:val="1"/>
    </w:pPr>
    <w:rPr>
      <w:rFonts w:ascii="Arial" w:eastAsia="Times New Roman" w:hAnsi="Arial"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40B"/>
    <w:rPr>
      <w:color w:val="0563C1" w:themeColor="hyperlink"/>
      <w:u w:val="single"/>
    </w:rPr>
  </w:style>
  <w:style w:type="character" w:styleId="UnresolvedMention">
    <w:name w:val="Unresolved Mention"/>
    <w:basedOn w:val="DefaultParagraphFont"/>
    <w:uiPriority w:val="99"/>
    <w:semiHidden/>
    <w:unhideWhenUsed/>
    <w:rsid w:val="0091540B"/>
    <w:rPr>
      <w:color w:val="808080"/>
      <w:shd w:val="clear" w:color="auto" w:fill="E6E6E6"/>
    </w:rPr>
  </w:style>
  <w:style w:type="paragraph" w:styleId="ListParagraph">
    <w:name w:val="List Paragraph"/>
    <w:basedOn w:val="Normal"/>
    <w:uiPriority w:val="34"/>
    <w:qFormat/>
    <w:rsid w:val="00CE0CE5"/>
    <w:pPr>
      <w:ind w:left="720"/>
      <w:contextualSpacing/>
    </w:pPr>
  </w:style>
  <w:style w:type="character" w:customStyle="1" w:styleId="Heading2Char">
    <w:name w:val="Heading 2 Char"/>
    <w:basedOn w:val="DefaultParagraphFont"/>
    <w:link w:val="Heading2"/>
    <w:rsid w:val="007D6215"/>
    <w:rPr>
      <w:rFonts w:ascii="Arial" w:eastAsia="Times New Roman" w:hAnsi="Arial" w:cs="Arial"/>
      <w:sz w:val="28"/>
      <w:szCs w:val="20"/>
    </w:rPr>
  </w:style>
  <w:style w:type="paragraph" w:styleId="BodyText">
    <w:name w:val="Body Text"/>
    <w:aliases w:val=" Char"/>
    <w:basedOn w:val="Normal"/>
    <w:link w:val="BodyTextChar"/>
    <w:rsid w:val="007D6215"/>
    <w:pPr>
      <w:spacing w:after="0" w:line="240" w:lineRule="auto"/>
    </w:pPr>
    <w:rPr>
      <w:rFonts w:ascii="Arial" w:eastAsia="Times New Roman" w:hAnsi="Arial" w:cs="Arial"/>
      <w:szCs w:val="20"/>
    </w:rPr>
  </w:style>
  <w:style w:type="character" w:customStyle="1" w:styleId="BodyTextChar">
    <w:name w:val="Body Text Char"/>
    <w:aliases w:val=" Char Char"/>
    <w:basedOn w:val="DefaultParagraphFont"/>
    <w:link w:val="BodyText"/>
    <w:rsid w:val="007D6215"/>
    <w:rPr>
      <w:rFonts w:ascii="Arial" w:eastAsia="Times New Roman" w:hAnsi="Arial" w:cs="Arial"/>
      <w:sz w:val="24"/>
      <w:szCs w:val="20"/>
    </w:rPr>
  </w:style>
  <w:style w:type="paragraph" w:styleId="BodyTextIndent">
    <w:name w:val="Body Text Indent"/>
    <w:basedOn w:val="Normal"/>
    <w:link w:val="BodyTextIndentChar"/>
    <w:uiPriority w:val="99"/>
    <w:semiHidden/>
    <w:unhideWhenUsed/>
    <w:rsid w:val="007D6215"/>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7D621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25C85"/>
    <w:rPr>
      <w:rFonts w:asciiTheme="majorHAnsi" w:eastAsiaTheme="majorEastAsia" w:hAnsiTheme="majorHAnsi" w:cstheme="majorBidi"/>
      <w:color w:val="2F5496" w:themeColor="accent1" w:themeShade="BF"/>
      <w:sz w:val="32"/>
      <w:szCs w:val="32"/>
    </w:rPr>
  </w:style>
  <w:style w:type="character" w:styleId="HTMLCite">
    <w:name w:val="HTML Cite"/>
    <w:basedOn w:val="DefaultParagraphFont"/>
    <w:uiPriority w:val="99"/>
    <w:semiHidden/>
    <w:unhideWhenUsed/>
    <w:rsid w:val="004D25B8"/>
    <w:rPr>
      <w:i/>
      <w:iCs/>
    </w:rPr>
  </w:style>
  <w:style w:type="character" w:styleId="FollowedHyperlink">
    <w:name w:val="FollowedHyperlink"/>
    <w:basedOn w:val="DefaultParagraphFont"/>
    <w:uiPriority w:val="99"/>
    <w:semiHidden/>
    <w:unhideWhenUsed/>
    <w:rsid w:val="00B606A8"/>
    <w:rPr>
      <w:color w:val="954F72" w:themeColor="followedHyperlink"/>
      <w:u w:val="single"/>
    </w:rPr>
  </w:style>
  <w:style w:type="paragraph" w:styleId="Header">
    <w:name w:val="header"/>
    <w:basedOn w:val="Normal"/>
    <w:link w:val="HeaderChar"/>
    <w:uiPriority w:val="99"/>
    <w:unhideWhenUsed/>
    <w:rsid w:val="00527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D0A"/>
    <w:rPr>
      <w:rFonts w:ascii="Times New Roman" w:hAnsi="Times New Roman"/>
      <w:sz w:val="24"/>
    </w:rPr>
  </w:style>
  <w:style w:type="paragraph" w:styleId="Footer">
    <w:name w:val="footer"/>
    <w:basedOn w:val="Normal"/>
    <w:link w:val="FooterChar"/>
    <w:uiPriority w:val="99"/>
    <w:unhideWhenUsed/>
    <w:rsid w:val="00527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D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1006">
      <w:bodyDiv w:val="1"/>
      <w:marLeft w:val="0"/>
      <w:marRight w:val="0"/>
      <w:marTop w:val="0"/>
      <w:marBottom w:val="0"/>
      <w:divBdr>
        <w:top w:val="none" w:sz="0" w:space="0" w:color="auto"/>
        <w:left w:val="none" w:sz="0" w:space="0" w:color="auto"/>
        <w:bottom w:val="none" w:sz="0" w:space="0" w:color="auto"/>
        <w:right w:val="none" w:sz="0" w:space="0" w:color="auto"/>
      </w:divBdr>
      <w:divsChild>
        <w:div w:id="1138449151">
          <w:marLeft w:val="0"/>
          <w:marRight w:val="0"/>
          <w:marTop w:val="0"/>
          <w:marBottom w:val="0"/>
          <w:divBdr>
            <w:top w:val="none" w:sz="0" w:space="0" w:color="auto"/>
            <w:left w:val="none" w:sz="0" w:space="0" w:color="auto"/>
            <w:bottom w:val="none" w:sz="0" w:space="0" w:color="auto"/>
            <w:right w:val="none" w:sz="0" w:space="0" w:color="auto"/>
          </w:divBdr>
        </w:div>
        <w:div w:id="2085566634">
          <w:marLeft w:val="0"/>
          <w:marRight w:val="0"/>
          <w:marTop w:val="0"/>
          <w:marBottom w:val="0"/>
          <w:divBdr>
            <w:top w:val="none" w:sz="0" w:space="0" w:color="auto"/>
            <w:left w:val="none" w:sz="0" w:space="0" w:color="auto"/>
            <w:bottom w:val="none" w:sz="0" w:space="0" w:color="auto"/>
            <w:right w:val="none" w:sz="0" w:space="0" w:color="auto"/>
          </w:divBdr>
        </w:div>
        <w:div w:id="157925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alling@albion.edu" TargetMode="External"/><Relationship Id="rId13" Type="http://schemas.openxmlformats.org/officeDocument/2006/relationships/hyperlink" Target="https://www.ushmm.org/remember/days-of-remembranc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residency.ucsb.edu/ws/?pid=362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int.org/features/web-exclusive/2012/06/15/gacaca-courts-legacy" TargetMode="External"/><Relationship Id="rId5" Type="http://schemas.openxmlformats.org/officeDocument/2006/relationships/footnotes" Target="footnotes.xml"/><Relationship Id="rId15" Type="http://schemas.openxmlformats.org/officeDocument/2006/relationships/hyperlink" Target="https://www.theatlantic.com/magazine/archive/2014/06/the-case-for-reparations/361631/" TargetMode="External"/><Relationship Id="rId10" Type="http://schemas.openxmlformats.org/officeDocument/2006/relationships/hyperlink" Target="https://www.nytimes.com/2006/04/02/magazine/if-not-peace-then-justice.html" TargetMode="External"/><Relationship Id="rId4" Type="http://schemas.openxmlformats.org/officeDocument/2006/relationships/webSettings" Target="webSettings.xml"/><Relationship Id="rId9" Type="http://schemas.openxmlformats.org/officeDocument/2006/relationships/hyperlink" Target="https://www.ictj.org/about/transitional-justice" TargetMode="External"/><Relationship Id="rId14" Type="http://schemas.openxmlformats.org/officeDocument/2006/relationships/hyperlink" Target="https://www.washingtonpost.com/lifestyle/style/african-american-museum-designed-with-emotions-in-mind/2016/04/17/6cdbedaa-f1dc-11e5-a61f-e9c95c06edca_story.html?utm_term=.a0456ad44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4484</Words>
  <Characters>25562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 Walling</dc:creator>
  <cp:keywords/>
  <dc:description/>
  <cp:lastModifiedBy>Bennett Grubbs</cp:lastModifiedBy>
  <cp:revision>2</cp:revision>
  <dcterms:created xsi:type="dcterms:W3CDTF">2020-09-04T16:11:00Z</dcterms:created>
  <dcterms:modified xsi:type="dcterms:W3CDTF">2020-09-04T16:11:00Z</dcterms:modified>
</cp:coreProperties>
</file>