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61B50C" w14:textId="77777777" w:rsidR="009455CD" w:rsidRDefault="0026332D">
      <w:pPr>
        <w:pStyle w:val="Heading1"/>
      </w:pPr>
      <w:r>
        <w:t>PS 335 International Law</w:t>
      </w:r>
      <w:r>
        <w:tab/>
      </w:r>
      <w:r w:rsidR="00D3518C">
        <w:tab/>
      </w:r>
      <w:r w:rsidR="00D3518C">
        <w:tab/>
      </w:r>
      <w:r w:rsidR="00D3518C">
        <w:tab/>
        <w:t>Prof. Michael Struett</w:t>
      </w:r>
    </w:p>
    <w:p w14:paraId="4A6B4DA6" w14:textId="01E76455" w:rsidR="009455CD" w:rsidRPr="00390425" w:rsidRDefault="00701D30">
      <w:pPr>
        <w:pStyle w:val="Standard"/>
      </w:pPr>
      <w:r w:rsidRPr="00390425">
        <w:t>Fall 201</w:t>
      </w:r>
      <w:r w:rsidR="00695975">
        <w:t>9</w:t>
      </w:r>
      <w:r w:rsidR="00D3518C" w:rsidRPr="00390425">
        <w:t xml:space="preserve">  </w:t>
      </w:r>
      <w:r w:rsidR="00022DE1">
        <w:t xml:space="preserve"> </w:t>
      </w:r>
      <w:r w:rsidR="00D3518C" w:rsidRPr="00390425">
        <w:t>Room:</w:t>
      </w:r>
      <w:r w:rsidR="00695975">
        <w:t xml:space="preserve"> 029 Winston Hall</w:t>
      </w:r>
      <w:r w:rsidR="00D3518C" w:rsidRPr="00390425">
        <w:tab/>
      </w:r>
      <w:r w:rsidR="00262824" w:rsidRPr="00390425">
        <w:tab/>
      </w:r>
      <w:r w:rsidR="000D606A" w:rsidRPr="00390425">
        <w:tab/>
      </w:r>
      <w:r w:rsidR="00D3518C" w:rsidRPr="00390425">
        <w:t>Office: Winston 120</w:t>
      </w:r>
      <w:r w:rsidR="00D3518C" w:rsidRPr="00390425">
        <w:tab/>
      </w:r>
      <w:r w:rsidR="00D3518C" w:rsidRPr="00390425">
        <w:tab/>
      </w:r>
    </w:p>
    <w:p w14:paraId="118EAD4D" w14:textId="31DF9ECB" w:rsidR="009455CD" w:rsidRDefault="00D3518C">
      <w:pPr>
        <w:pStyle w:val="Standard"/>
      </w:pPr>
      <w:r w:rsidRPr="00390425">
        <w:t>Mon. and Wed.</w:t>
      </w:r>
      <w:r w:rsidR="00F731E5">
        <w:t xml:space="preserve"> 1:30-2:45</w:t>
      </w:r>
      <w:r>
        <w:tab/>
      </w:r>
      <w:r>
        <w:tab/>
      </w:r>
      <w:r w:rsidR="00F731E5">
        <w:tab/>
      </w:r>
      <w:r>
        <w:tab/>
        <w:t>Office Hours:</w:t>
      </w:r>
    </w:p>
    <w:p w14:paraId="299B2E34" w14:textId="7BA4292F" w:rsidR="009B36D8" w:rsidRDefault="009B36D8" w:rsidP="009B36D8">
      <w:r>
        <w:tab/>
      </w:r>
      <w:r>
        <w:tab/>
      </w:r>
      <w:r>
        <w:tab/>
      </w:r>
      <w:r>
        <w:tab/>
      </w:r>
      <w:r>
        <w:tab/>
      </w:r>
      <w:r>
        <w:tab/>
      </w:r>
      <w:r>
        <w:tab/>
      </w:r>
      <w:r w:rsidR="00290CDB">
        <w:t xml:space="preserve">M </w:t>
      </w:r>
      <w:r w:rsidR="00F731E5">
        <w:t>2:45-3:30</w:t>
      </w:r>
      <w:r w:rsidRPr="00B44636">
        <w:t>pm</w:t>
      </w:r>
      <w:r w:rsidR="002B157A">
        <w:t>/</w:t>
      </w:r>
      <w:r w:rsidRPr="00B44636">
        <w:t xml:space="preserve"> </w:t>
      </w:r>
      <w:r w:rsidR="00F731E5">
        <w:t>T</w:t>
      </w:r>
      <w:r w:rsidR="00F77734">
        <w:t>u</w:t>
      </w:r>
      <w:r w:rsidR="00F731E5">
        <w:t xml:space="preserve"> </w:t>
      </w:r>
      <w:r w:rsidR="002B157A">
        <w:t>1:30</w:t>
      </w:r>
      <w:r w:rsidR="00F731E5">
        <w:t>pm-2</w:t>
      </w:r>
      <w:r w:rsidR="002B157A">
        <w:t>:30</w:t>
      </w:r>
      <w:r w:rsidR="00F731E5">
        <w:t>pm</w:t>
      </w:r>
      <w:r w:rsidRPr="0069720D">
        <w:t xml:space="preserve"> </w:t>
      </w:r>
    </w:p>
    <w:p w14:paraId="41484274" w14:textId="1A10ABA8" w:rsidR="00262824" w:rsidRDefault="00942C80" w:rsidP="00262824">
      <w:pPr>
        <w:pStyle w:val="Standard"/>
      </w:pPr>
      <w:r>
        <w:t>Teaching Assistant:</w:t>
      </w:r>
      <w:r w:rsidR="00262824">
        <w:tab/>
      </w:r>
      <w:r w:rsidR="002B157A">
        <w:t xml:space="preserve">Lena </w:t>
      </w:r>
      <w:proofErr w:type="spellStart"/>
      <w:r w:rsidR="002B157A">
        <w:t>Mikhaylova</w:t>
      </w:r>
      <w:proofErr w:type="spellEnd"/>
      <w:r w:rsidR="00262824">
        <w:tab/>
      </w:r>
      <w:r w:rsidR="00262824">
        <w:tab/>
        <w:t xml:space="preserve">And by appointment, </w:t>
      </w:r>
      <w:r w:rsidR="00262824">
        <w:rPr>
          <w:sz w:val="22"/>
        </w:rPr>
        <w:t>arrange by email</w:t>
      </w:r>
    </w:p>
    <w:p w14:paraId="0C2A3383" w14:textId="62E59F7A" w:rsidR="00262824" w:rsidRDefault="002B157A" w:rsidP="002B157A">
      <w:pPr>
        <w:ind w:left="1440" w:firstLine="720"/>
      </w:pPr>
      <w:hyperlink r:id="rId8" w:history="1">
        <w:r w:rsidRPr="00897E26">
          <w:rPr>
            <w:rStyle w:val="Hyperlink"/>
            <w:rFonts w:ascii="UniversLight" w:hAnsi="UniversLight"/>
            <w:sz w:val="27"/>
            <w:szCs w:val="27"/>
          </w:rPr>
          <w:t>emikhay@ncsu.edu</w:t>
        </w:r>
      </w:hyperlink>
      <w:r>
        <w:rPr>
          <w:rFonts w:ascii="UniversLight" w:hAnsi="UniversLight"/>
          <w:sz w:val="27"/>
          <w:szCs w:val="27"/>
        </w:rPr>
        <w:tab/>
      </w:r>
      <w:hyperlink r:id="rId9" w:history="1">
        <w:r w:rsidR="001A54B6" w:rsidRPr="00897E26">
          <w:rPr>
            <w:rStyle w:val="Hyperlink"/>
          </w:rPr>
          <w:t>mjstruet@ncsu.edu</w:t>
        </w:r>
      </w:hyperlink>
      <w:r w:rsidR="00262824">
        <w:t xml:space="preserve">  </w:t>
      </w:r>
    </w:p>
    <w:p w14:paraId="4A06D41F" w14:textId="63CCDFDE" w:rsidR="00262824" w:rsidRDefault="00D3518C" w:rsidP="00262824">
      <w:pPr>
        <w:pStyle w:val="Standard"/>
      </w:pPr>
      <w:r>
        <w:tab/>
      </w:r>
      <w:r>
        <w:tab/>
      </w:r>
      <w:r>
        <w:tab/>
      </w:r>
      <w:r>
        <w:tab/>
      </w:r>
    </w:p>
    <w:p w14:paraId="62370ACF" w14:textId="1B9C80F7" w:rsidR="009455CD" w:rsidRDefault="00D3518C" w:rsidP="0069720D">
      <w:pPr>
        <w:pStyle w:val="Standard"/>
        <w:tabs>
          <w:tab w:val="left" w:pos="11769"/>
        </w:tabs>
        <w:ind w:left="4320" w:firstLine="720"/>
      </w:pPr>
      <w:r>
        <w:tab/>
      </w:r>
    </w:p>
    <w:p w14:paraId="367FB978" w14:textId="5E0C37A7" w:rsidR="009455CD" w:rsidRPr="00B44636" w:rsidRDefault="00D3518C" w:rsidP="0069720D">
      <w:pPr>
        <w:pStyle w:val="Heading1"/>
      </w:pPr>
      <w:r w:rsidRPr="00B44636">
        <w:t>Course Description</w:t>
      </w:r>
    </w:p>
    <w:p w14:paraId="3DA0FF57" w14:textId="77777777" w:rsidR="000D25C5" w:rsidRDefault="000D25C5" w:rsidP="000D25C5">
      <w:pPr>
        <w:pStyle w:val="NormalWeb"/>
      </w:pPr>
      <w:r>
        <w:t>International Law is a body of rules of behavior for states and other actors in international society. International Relations by contrast, focuses on the pursuit and exercise of power. Though the two modes of analysis are normally pursued as though they are distinct, in this course we will explore the idea that international law and international politics are inherently intertwined. They influence and shape each other. The rules of international society affect world politics, and those politics in turn continually modify the rules.</w:t>
      </w:r>
    </w:p>
    <w:p w14:paraId="5CA84E93" w14:textId="5B47B4BD" w:rsidR="000D25C5" w:rsidRDefault="000D25C5" w:rsidP="000D25C5">
      <w:pPr>
        <w:pStyle w:val="Standard"/>
      </w:pPr>
      <w:r>
        <w:t xml:space="preserve">In other words, this course is about international law and politics. What is international law, and where does it come from?  How does international law help generate order in international relations? How can international law help states resolve disputes and pursue shared objectives? We will address these and other questions as we explore the substantive content of </w:t>
      </w:r>
      <w:r w:rsidR="00B44636">
        <w:t xml:space="preserve">public </w:t>
      </w:r>
      <w:r>
        <w:t>international law and its relationship with politics and foreign policies. A number of real international law cases will serve as launching points for analysis, discussion, and writing assignments. In addition to general principles of international law and politics, we will investigate several substantive areas of the law, including the laws of war and war crimes, human rights, trade, piracy, and the environment. </w:t>
      </w:r>
    </w:p>
    <w:p w14:paraId="21FAC1F8" w14:textId="1E23EAB5" w:rsidR="009455CD" w:rsidRPr="001A54B6" w:rsidRDefault="00D3518C">
      <w:pPr>
        <w:pStyle w:val="Standard"/>
      </w:pPr>
      <w:r w:rsidRPr="00390425">
        <w:tab/>
      </w:r>
    </w:p>
    <w:p w14:paraId="2BF00E34" w14:textId="77777777" w:rsidR="009455CD" w:rsidRPr="00B44636" w:rsidRDefault="00D3518C">
      <w:pPr>
        <w:pStyle w:val="Heading1"/>
      </w:pPr>
      <w:r w:rsidRPr="00B44636">
        <w:t>Co</w:t>
      </w:r>
      <w:r w:rsidR="000E18D1" w:rsidRPr="00B44636">
        <w:t>urse Learning Objectives</w:t>
      </w:r>
    </w:p>
    <w:p w14:paraId="5BFF27DC" w14:textId="77777777" w:rsidR="000D25C5" w:rsidRDefault="000D25C5" w:rsidP="000D25C5">
      <w:pPr>
        <w:pStyle w:val="Standard"/>
      </w:pPr>
    </w:p>
    <w:p w14:paraId="7FD26A05" w14:textId="701B3E1D" w:rsidR="000D25C5" w:rsidRDefault="000D25C5" w:rsidP="000D25C5">
      <w:pPr>
        <w:pStyle w:val="Standard"/>
      </w:pPr>
      <w:r>
        <w:t xml:space="preserve"> - Students will gain familiarity with the major events in the historical development of international law.</w:t>
      </w:r>
    </w:p>
    <w:p w14:paraId="180165B4" w14:textId="22710C60" w:rsidR="000D25C5" w:rsidRDefault="000D25C5" w:rsidP="000D25C5">
      <w:pPr>
        <w:pStyle w:val="Standard"/>
      </w:pPr>
      <w:r>
        <w:t xml:space="preserve"> - Students will learn to understand and analyze the role of international law in promoting a stable international political system.</w:t>
      </w:r>
    </w:p>
    <w:p w14:paraId="1C2FACA1" w14:textId="602ABF57" w:rsidR="000D25C5" w:rsidRDefault="000D25C5" w:rsidP="000D25C5">
      <w:pPr>
        <w:pStyle w:val="Standard"/>
      </w:pPr>
      <w:r>
        <w:t>- Students will become familiar with the primary rules of the International legal system, including the processes of treaty negotiation and entry into force and the development of customary rules of international law.</w:t>
      </w:r>
    </w:p>
    <w:p w14:paraId="40E6F855" w14:textId="59A2BDA2" w:rsidR="000D25C5" w:rsidRDefault="000D25C5" w:rsidP="000D25C5">
      <w:pPr>
        <w:pStyle w:val="Standard"/>
      </w:pPr>
      <w:r>
        <w:t xml:space="preserve">- Students will learn how to brief the major legal findings of crucial </w:t>
      </w:r>
      <w:r w:rsidR="00B44636">
        <w:t xml:space="preserve">judicial </w:t>
      </w:r>
      <w:r>
        <w:t>cases in international law</w:t>
      </w:r>
      <w:r w:rsidR="00B44636">
        <w:t xml:space="preserve"> and to assess the legal reasoning in those decisions</w:t>
      </w:r>
      <w:r w:rsidR="00525A34">
        <w:t>.</w:t>
      </w:r>
    </w:p>
    <w:p w14:paraId="62FB6085" w14:textId="6CCB95AA" w:rsidR="000D25C5" w:rsidRDefault="000D25C5" w:rsidP="000D25C5">
      <w:pPr>
        <w:pStyle w:val="Standard"/>
      </w:pPr>
      <w:r>
        <w:t xml:space="preserve">-Students will learn to analyze the way that the rules of international law and political power interact to produce outcomes in international politics by </w:t>
      </w:r>
      <w:r w:rsidR="0049216A">
        <w:t xml:space="preserve">enabling and </w:t>
      </w:r>
      <w:r>
        <w:t>constrain</w:t>
      </w:r>
      <w:r w:rsidR="007E57DD">
        <w:t>in</w:t>
      </w:r>
      <w:r>
        <w:t>g</w:t>
      </w:r>
      <w:r w:rsidR="0049216A">
        <w:t xml:space="preserve"> possible courses of action.</w:t>
      </w:r>
    </w:p>
    <w:p w14:paraId="593988C0" w14:textId="0F402078" w:rsidR="0049216A" w:rsidRPr="000D25C5" w:rsidRDefault="0049216A" w:rsidP="000D25C5">
      <w:pPr>
        <w:pStyle w:val="Standard"/>
      </w:pPr>
      <w:r>
        <w:t>- Students will learn to analyze legal discourse as a tool of political influence and power.</w:t>
      </w:r>
    </w:p>
    <w:p w14:paraId="335DA2D4" w14:textId="77777777" w:rsidR="009455CD" w:rsidRDefault="009455CD">
      <w:pPr>
        <w:pStyle w:val="Standard"/>
        <w:rPr>
          <w:b/>
          <w:bCs/>
        </w:rPr>
      </w:pPr>
    </w:p>
    <w:p w14:paraId="27245AFA" w14:textId="77777777" w:rsidR="001A54B6" w:rsidRDefault="001A54B6">
      <w:pPr>
        <w:pStyle w:val="Heading1"/>
      </w:pPr>
    </w:p>
    <w:p w14:paraId="6C0F4593" w14:textId="62EFDDFF" w:rsidR="009455CD" w:rsidRDefault="00D3518C">
      <w:pPr>
        <w:pStyle w:val="Heading1"/>
      </w:pPr>
      <w:r w:rsidRPr="0049216A">
        <w:t>Course Requirements</w:t>
      </w:r>
    </w:p>
    <w:p w14:paraId="20ED0892" w14:textId="77777777" w:rsidR="009455CD" w:rsidRDefault="009455CD">
      <w:pPr>
        <w:pStyle w:val="Standard"/>
        <w:rPr>
          <w:b/>
          <w:bCs/>
        </w:rPr>
      </w:pPr>
    </w:p>
    <w:p w14:paraId="406E9FBB" w14:textId="34AF5122" w:rsidR="009455CD" w:rsidRDefault="00D3518C">
      <w:pPr>
        <w:pStyle w:val="Standard"/>
      </w:pPr>
      <w:r>
        <w:rPr>
          <w:b/>
          <w:bCs/>
        </w:rPr>
        <w:tab/>
        <w:t>10% - Participation</w:t>
      </w:r>
      <w:r>
        <w:t xml:space="preserve"> </w:t>
      </w:r>
      <w:r>
        <w:rPr>
          <w:b/>
          <w:bCs/>
        </w:rPr>
        <w:t>and Current Events</w:t>
      </w:r>
      <w:r w:rsidR="00701D30">
        <w:t xml:space="preserve"> </w:t>
      </w:r>
      <w:r>
        <w:t>–</w:t>
      </w:r>
      <w:r w:rsidR="0049216A">
        <w:t xml:space="preserve"> </w:t>
      </w:r>
      <w:r>
        <w:t>Students should complete the reading for each class period in advance, attend regularly, and be prepared to discuss the materials in class.  This is an important part of your overall performance evaluation for this class, and you will have ample opportunities to contribute to our discussions.</w:t>
      </w:r>
    </w:p>
    <w:p w14:paraId="6EF2A8D7" w14:textId="77777777" w:rsidR="009455CD" w:rsidRDefault="009455CD">
      <w:pPr>
        <w:pStyle w:val="Standard"/>
      </w:pPr>
    </w:p>
    <w:p w14:paraId="6E442D20" w14:textId="602C09C7" w:rsidR="009455CD" w:rsidRDefault="00D3518C">
      <w:pPr>
        <w:pStyle w:val="Standard"/>
        <w:ind w:firstLine="720"/>
      </w:pPr>
      <w:r>
        <w:t xml:space="preserve">In addition, students are required to keep up with international political news on a daily basis.  Current events will form an important part of our class discussions and applications of international relations theories.  I </w:t>
      </w:r>
      <w:r>
        <w:rPr>
          <w:b/>
          <w:bCs/>
        </w:rPr>
        <w:t xml:space="preserve">strongly </w:t>
      </w:r>
      <w:r>
        <w:t xml:space="preserve">recommend subscribing to a newspaper </w:t>
      </w:r>
      <w:r>
        <w:rPr>
          <w:b/>
          <w:bCs/>
        </w:rPr>
        <w:t xml:space="preserve">in print form </w:t>
      </w:r>
      <w:r w:rsidR="001A54B6">
        <w:rPr>
          <w:b/>
          <w:bCs/>
        </w:rPr>
        <w:t xml:space="preserve">or going to their online additions daily.  </w:t>
      </w:r>
      <w:r w:rsidR="001A54B6">
        <w:t xml:space="preserve">Good options are </w:t>
      </w:r>
      <w:r>
        <w:rPr>
          <w:i/>
          <w:iCs/>
        </w:rPr>
        <w:t xml:space="preserve">The New York Times, The Wall Street Journal, </w:t>
      </w:r>
      <w:r>
        <w:t>or</w:t>
      </w:r>
      <w:r>
        <w:rPr>
          <w:i/>
          <w:iCs/>
        </w:rPr>
        <w:t xml:space="preserve"> The Washington Post.  </w:t>
      </w:r>
      <w:r>
        <w:t xml:space="preserve">Another excellent source for international political news is a weekly, </w:t>
      </w:r>
      <w:r>
        <w:rPr>
          <w:i/>
          <w:iCs/>
        </w:rPr>
        <w:t>The Economist</w:t>
      </w:r>
      <w:r>
        <w:t xml:space="preserve"> magazine</w:t>
      </w:r>
      <w:r w:rsidR="001A54B6">
        <w:t xml:space="preserve">, or the daily </w:t>
      </w:r>
      <w:r w:rsidR="001A54B6">
        <w:rPr>
          <w:i/>
        </w:rPr>
        <w:t xml:space="preserve">The Guardian </w:t>
      </w:r>
      <w:r w:rsidR="001A54B6">
        <w:t>(Which does not have pay wall) both</w:t>
      </w:r>
      <w:r w:rsidR="001A54B6">
        <w:rPr>
          <w:i/>
        </w:rPr>
        <w:t xml:space="preserve"> </w:t>
      </w:r>
      <w:r>
        <w:t xml:space="preserve">from London.  All of these periodicals have discount subscription rates for students.  While it is also possible to keep up with current events using </w:t>
      </w:r>
      <w:r w:rsidR="001A54B6">
        <w:t xml:space="preserve">other </w:t>
      </w:r>
      <w:r>
        <w:t xml:space="preserve">internet sources, my experience is that students who rely on this method are usually less consistent and therefore less well informed.  If you still choose to use the online method, make sure you are receiving quality news and news analysis that focuses on major international political events.  </w:t>
      </w:r>
      <w:r w:rsidR="00E65FBB">
        <w:t>Directly visit</w:t>
      </w:r>
      <w:r>
        <w:t xml:space="preserve"> the websites of the publications listed above, and do it every day.  News is to students of political science what the periodic table is to students of chemistry.  You cannot be successful without this component.</w:t>
      </w:r>
    </w:p>
    <w:p w14:paraId="4884098E" w14:textId="77777777" w:rsidR="009455CD" w:rsidRDefault="009455CD">
      <w:pPr>
        <w:pStyle w:val="Standard"/>
        <w:rPr>
          <w:b/>
          <w:bCs/>
        </w:rPr>
      </w:pPr>
    </w:p>
    <w:p w14:paraId="6D83C61E" w14:textId="3FFEBDAC" w:rsidR="00832949" w:rsidRPr="005E68CA" w:rsidRDefault="00AF49AD" w:rsidP="0026332D">
      <w:pPr>
        <w:pStyle w:val="Standard"/>
        <w:rPr>
          <w:bCs/>
        </w:rPr>
      </w:pPr>
      <w:r>
        <w:rPr>
          <w:b/>
          <w:bCs/>
        </w:rPr>
        <w:tab/>
        <w:t>25</w:t>
      </w:r>
      <w:r w:rsidR="00D3518C">
        <w:rPr>
          <w:b/>
          <w:bCs/>
        </w:rPr>
        <w:t xml:space="preserve">% </w:t>
      </w:r>
      <w:r w:rsidR="0049216A">
        <w:rPr>
          <w:b/>
          <w:bCs/>
        </w:rPr>
        <w:t xml:space="preserve">Reading Quizzes </w:t>
      </w:r>
      <w:r w:rsidR="00D3518C">
        <w:rPr>
          <w:b/>
          <w:bCs/>
        </w:rPr>
        <w:t xml:space="preserve"> </w:t>
      </w:r>
      <w:r w:rsidR="00832949">
        <w:rPr>
          <w:b/>
          <w:bCs/>
        </w:rPr>
        <w:t xml:space="preserve">- </w:t>
      </w:r>
      <w:r w:rsidR="00832949">
        <w:rPr>
          <w:bCs/>
        </w:rPr>
        <w:t xml:space="preserve">During the semester there will be five pop quizzes to assess whether or not you are completing the readings.  The quizzes will consist of multiple choice and true false questions.  Quizzes will not be announced in advance and you must be present when the quiz begins.  </w:t>
      </w:r>
      <w:r w:rsidR="00832949">
        <w:t xml:space="preserve">Reading quizzes cannot be made up.  If you are absent unexcused for a reading quiz you will receive a zero.  If you have a documented excused absence </w:t>
      </w:r>
      <w:r w:rsidR="00946E57">
        <w:t>you will receive the average of your remaining quizzes in the space of the grade for the quiz with an excused absence</w:t>
      </w:r>
      <w:r w:rsidR="00832949">
        <w:t>.</w:t>
      </w:r>
    </w:p>
    <w:p w14:paraId="26D64B00" w14:textId="77777777" w:rsidR="009455CD" w:rsidRDefault="009455CD">
      <w:pPr>
        <w:pStyle w:val="Standard"/>
      </w:pPr>
    </w:p>
    <w:p w14:paraId="0607F3D4" w14:textId="6FC2EF7D" w:rsidR="009455CD" w:rsidRDefault="00D3518C">
      <w:pPr>
        <w:pStyle w:val="Standard"/>
      </w:pPr>
      <w:r>
        <w:tab/>
      </w:r>
      <w:r w:rsidR="00AF49AD">
        <w:rPr>
          <w:b/>
          <w:bCs/>
        </w:rPr>
        <w:t>15</w:t>
      </w:r>
      <w:r w:rsidR="00A445D2">
        <w:rPr>
          <w:b/>
          <w:bCs/>
        </w:rPr>
        <w:t>% (</w:t>
      </w:r>
      <w:r w:rsidR="00AF49AD">
        <w:rPr>
          <w:b/>
          <w:bCs/>
        </w:rPr>
        <w:t>3</w:t>
      </w:r>
      <w:r>
        <w:rPr>
          <w:b/>
          <w:bCs/>
        </w:rPr>
        <w:t xml:space="preserve">) </w:t>
      </w:r>
      <w:r w:rsidR="00AF49AD">
        <w:rPr>
          <w:b/>
          <w:bCs/>
        </w:rPr>
        <w:t xml:space="preserve">Case Briefs </w:t>
      </w:r>
      <w:r>
        <w:rPr>
          <w:b/>
          <w:bCs/>
        </w:rPr>
        <w:t xml:space="preserve">- </w:t>
      </w:r>
      <w:r w:rsidR="00290CDB">
        <w:t>Students will prepare</w:t>
      </w:r>
      <w:r w:rsidR="004B1ECE">
        <w:t xml:space="preserve"> </w:t>
      </w:r>
      <w:r w:rsidR="002B5A44">
        <w:t xml:space="preserve">3 </w:t>
      </w:r>
      <w:r w:rsidR="004B1ECE">
        <w:t>case brief</w:t>
      </w:r>
      <w:r w:rsidR="002B5A44">
        <w:t>s</w:t>
      </w:r>
      <w:r w:rsidR="004B1ECE">
        <w:t xml:space="preserve"> during the semester</w:t>
      </w:r>
      <w:r w:rsidR="002B5A44">
        <w:t xml:space="preserve"> from assigned cases.</w:t>
      </w:r>
      <w:r w:rsidR="004B1ECE">
        <w:t xml:space="preserve">  Students will </w:t>
      </w:r>
      <w:r w:rsidR="001761C3">
        <w:t>read the case and prepare a one-</w:t>
      </w:r>
      <w:r w:rsidR="004B1ECE">
        <w:t xml:space="preserve">page summary of the case according to a required template.  </w:t>
      </w:r>
      <w:r w:rsidR="002B5A44">
        <w:t xml:space="preserve">All students must brief the first case </w:t>
      </w:r>
      <w:proofErr w:type="spellStart"/>
      <w:r w:rsidR="002B5A44" w:rsidRPr="002B5A44">
        <w:rPr>
          <w:i/>
        </w:rPr>
        <w:t>Paquete</w:t>
      </w:r>
      <w:proofErr w:type="spellEnd"/>
      <w:r w:rsidR="002B5A44" w:rsidRPr="002B5A44">
        <w:rPr>
          <w:i/>
        </w:rPr>
        <w:t xml:space="preserve"> Habana</w:t>
      </w:r>
      <w:r w:rsidR="00166A16">
        <w:t xml:space="preserve"> on Sept. 6</w:t>
      </w:r>
      <w:r w:rsidR="00166A16">
        <w:rPr>
          <w:vertAlign w:val="superscript"/>
        </w:rPr>
        <w:t>th</w:t>
      </w:r>
      <w:r w:rsidR="002B5A44">
        <w:t xml:space="preserve">.   Students will also brief two more cases of their choice.  The case must be turned in during class on the day it is assigned in the syllabus.  </w:t>
      </w:r>
      <w:r w:rsidR="004B1ECE">
        <w:t>Each case brief will count as 5% of the final course grade.</w:t>
      </w:r>
      <w:r w:rsidR="002B5A44">
        <w:t xml:space="preserve">  Each case will be graded on </w:t>
      </w:r>
      <w:r w:rsidR="00832949">
        <w:t xml:space="preserve">a 5 point scale.  If students receive a grade of 3 or lower they may replace that score by turning in one additional case.  </w:t>
      </w:r>
      <w:r w:rsidR="002B5A44">
        <w:t xml:space="preserve">Students should read all of the cases, (even the ones that you choose not to write </w:t>
      </w:r>
      <w:r w:rsidR="00832949">
        <w:t>about).</w:t>
      </w:r>
    </w:p>
    <w:p w14:paraId="7A21C1A9" w14:textId="77777777" w:rsidR="009455CD" w:rsidRDefault="009455CD">
      <w:pPr>
        <w:pStyle w:val="Standard"/>
        <w:rPr>
          <w:b/>
          <w:bCs/>
        </w:rPr>
      </w:pPr>
    </w:p>
    <w:p w14:paraId="7C0F72B1" w14:textId="2ABF4594" w:rsidR="009455CD" w:rsidRDefault="00AF49AD">
      <w:pPr>
        <w:pStyle w:val="Standard"/>
        <w:rPr>
          <w:b/>
          <w:bCs/>
        </w:rPr>
      </w:pPr>
      <w:r>
        <w:rPr>
          <w:b/>
          <w:bCs/>
        </w:rPr>
        <w:tab/>
        <w:t>25</w:t>
      </w:r>
      <w:r w:rsidR="00D3518C">
        <w:rPr>
          <w:b/>
          <w:bCs/>
        </w:rPr>
        <w:t xml:space="preserve">% </w:t>
      </w:r>
      <w:r w:rsidR="00B13112">
        <w:rPr>
          <w:b/>
          <w:bCs/>
        </w:rPr>
        <w:t xml:space="preserve">Midterm Exam – </w:t>
      </w:r>
      <w:r w:rsidR="00375E74">
        <w:rPr>
          <w:b/>
          <w:bCs/>
        </w:rPr>
        <w:t xml:space="preserve">Monday October </w:t>
      </w:r>
    </w:p>
    <w:p w14:paraId="77AFEBB4" w14:textId="77777777" w:rsidR="009455CD" w:rsidRDefault="009455CD">
      <w:pPr>
        <w:pStyle w:val="Standard"/>
      </w:pPr>
    </w:p>
    <w:p w14:paraId="32F25EE3" w14:textId="317A8991" w:rsidR="009455CD" w:rsidRDefault="00D3518C">
      <w:pPr>
        <w:pStyle w:val="Standard"/>
      </w:pPr>
      <w:r>
        <w:tab/>
      </w:r>
      <w:r w:rsidR="00AF49AD">
        <w:rPr>
          <w:b/>
          <w:bCs/>
        </w:rPr>
        <w:t>25</w:t>
      </w:r>
      <w:r>
        <w:rPr>
          <w:b/>
          <w:bCs/>
        </w:rPr>
        <w:t>% Fina</w:t>
      </w:r>
      <w:r w:rsidR="00F976B9">
        <w:rPr>
          <w:b/>
          <w:bCs/>
        </w:rPr>
        <w:t>l Exam –</w:t>
      </w:r>
      <w:r w:rsidR="00946E57">
        <w:t>Mon</w:t>
      </w:r>
      <w:r w:rsidR="00375E74">
        <w:t>day, December</w:t>
      </w:r>
      <w:r w:rsidR="00946E57">
        <w:t xml:space="preserve"> 16</w:t>
      </w:r>
      <w:r w:rsidR="00AF49AD">
        <w:t>,</w:t>
      </w:r>
      <w:r w:rsidR="00375E74">
        <w:t xml:space="preserve"> 2017</w:t>
      </w:r>
      <w:r w:rsidR="00AF49AD">
        <w:t>, 1pm-4pm.</w:t>
      </w:r>
    </w:p>
    <w:p w14:paraId="172F061B" w14:textId="77777777" w:rsidR="009455CD" w:rsidRDefault="009455CD">
      <w:pPr>
        <w:pStyle w:val="Standard"/>
        <w:rPr>
          <w:b/>
          <w:bCs/>
        </w:rPr>
      </w:pPr>
    </w:p>
    <w:p w14:paraId="480498DA" w14:textId="77777777" w:rsidR="0069720D" w:rsidRDefault="0069720D">
      <w:pPr>
        <w:pStyle w:val="Standard"/>
        <w:rPr>
          <w:b/>
          <w:bCs/>
        </w:rPr>
      </w:pPr>
    </w:p>
    <w:p w14:paraId="0209F2E8" w14:textId="77777777" w:rsidR="009455CD" w:rsidRDefault="00D3518C">
      <w:pPr>
        <w:pStyle w:val="Standard"/>
        <w:rPr>
          <w:b/>
          <w:bCs/>
        </w:rPr>
      </w:pPr>
      <w:r>
        <w:rPr>
          <w:b/>
          <w:bCs/>
        </w:rPr>
        <w:t>Course Policies</w:t>
      </w:r>
    </w:p>
    <w:p w14:paraId="52B8717E" w14:textId="77777777" w:rsidR="009455CD" w:rsidRDefault="009455CD">
      <w:pPr>
        <w:pStyle w:val="Standard"/>
        <w:rPr>
          <w:b/>
          <w:bCs/>
        </w:rPr>
      </w:pPr>
    </w:p>
    <w:p w14:paraId="08E6C5FF" w14:textId="7EBBCE87" w:rsidR="00953E50" w:rsidRPr="008902CF" w:rsidRDefault="00953E50">
      <w:pPr>
        <w:pStyle w:val="Standard"/>
        <w:numPr>
          <w:ilvl w:val="1"/>
          <w:numId w:val="3"/>
        </w:numPr>
        <w:ind w:left="1440" w:hanging="360"/>
      </w:pPr>
      <w:r>
        <w:t xml:space="preserve">No adds after </w:t>
      </w:r>
      <w:r w:rsidR="00842CF1">
        <w:t>August 24</w:t>
      </w:r>
      <w:r w:rsidRPr="008902CF">
        <w:rPr>
          <w:vertAlign w:val="superscript"/>
        </w:rPr>
        <w:t>th</w:t>
      </w:r>
      <w:r w:rsidRPr="008902CF">
        <w:t>.</w:t>
      </w:r>
    </w:p>
    <w:p w14:paraId="18467C3D" w14:textId="239ABD70" w:rsidR="009455CD" w:rsidRDefault="00953E50">
      <w:pPr>
        <w:pStyle w:val="Standard"/>
        <w:numPr>
          <w:ilvl w:val="1"/>
          <w:numId w:val="3"/>
        </w:numPr>
        <w:ind w:left="1440" w:hanging="360"/>
      </w:pPr>
      <w:r>
        <w:t xml:space="preserve">Last day to Drop without a W or drop below 12 Units is </w:t>
      </w:r>
      <w:r w:rsidR="00CD66B5">
        <w:rPr>
          <w:b/>
        </w:rPr>
        <w:t>Aug. 29th</w:t>
      </w:r>
      <w:r w:rsidRPr="00686577">
        <w:rPr>
          <w:b/>
        </w:rPr>
        <w:t>.</w:t>
      </w:r>
      <w:r>
        <w:t xml:space="preserve">  </w:t>
      </w:r>
    </w:p>
    <w:p w14:paraId="6318F744" w14:textId="55F49607" w:rsidR="009455CD" w:rsidRPr="00686577" w:rsidRDefault="004F7480">
      <w:pPr>
        <w:pStyle w:val="Standard"/>
        <w:numPr>
          <w:ilvl w:val="1"/>
          <w:numId w:val="3"/>
        </w:numPr>
        <w:ind w:left="1440" w:hanging="360"/>
      </w:pPr>
      <w:r w:rsidRPr="00686577">
        <w:t>Last day to drop</w:t>
      </w:r>
      <w:r w:rsidR="00D3518C" w:rsidRPr="00686577">
        <w:t xml:space="preserve"> </w:t>
      </w:r>
      <w:r w:rsidRPr="00686577">
        <w:t>(with a W grade) is</w:t>
      </w:r>
      <w:r w:rsidR="00D3518C" w:rsidRPr="00686577">
        <w:t xml:space="preserve"> </w:t>
      </w:r>
      <w:r w:rsidR="00CD66B5">
        <w:rPr>
          <w:b/>
          <w:bCs/>
        </w:rPr>
        <w:t>October 13</w:t>
      </w:r>
      <w:r w:rsidR="00D3518C" w:rsidRPr="00686577">
        <w:rPr>
          <w:b/>
          <w:bCs/>
        </w:rPr>
        <w:t>th</w:t>
      </w:r>
      <w:r w:rsidR="00D3518C" w:rsidRPr="00686577">
        <w:t xml:space="preserve">.  </w:t>
      </w:r>
    </w:p>
    <w:p w14:paraId="4FD2D401" w14:textId="77777777" w:rsidR="009455CD" w:rsidRDefault="00D3518C">
      <w:pPr>
        <w:pStyle w:val="Standard"/>
        <w:numPr>
          <w:ilvl w:val="1"/>
          <w:numId w:val="3"/>
        </w:numPr>
        <w:ind w:left="1440" w:hanging="360"/>
      </w:pPr>
      <w:r>
        <w:t>Observe all NCSU policies</w:t>
      </w:r>
      <w:r>
        <w:rPr>
          <w:i/>
          <w:iCs/>
        </w:rPr>
        <w:t xml:space="preserve">, including especially the </w:t>
      </w:r>
      <w:r>
        <w:t xml:space="preserve">University policy on academic integrity found in the </w:t>
      </w:r>
      <w:hyperlink r:id="rId10" w:history="1">
        <w:r>
          <w:rPr>
            <w:rStyle w:val="Internetlink"/>
          </w:rPr>
          <w:t>Code of Student Conduct</w:t>
        </w:r>
      </w:hyperlink>
      <w:r>
        <w:t>.</w:t>
      </w:r>
    </w:p>
    <w:p w14:paraId="661BFE35" w14:textId="473389D1" w:rsidR="009455CD" w:rsidRDefault="00D3518C">
      <w:pPr>
        <w:pStyle w:val="Standard"/>
        <w:numPr>
          <w:ilvl w:val="1"/>
          <w:numId w:val="1"/>
        </w:numPr>
        <w:ind w:left="1440" w:hanging="360"/>
      </w:pPr>
      <w:r>
        <w:t xml:space="preserve">All work </w:t>
      </w:r>
      <w:r w:rsidR="00686577">
        <w:t xml:space="preserve">(case briefs and quizzes) </w:t>
      </w:r>
      <w:r>
        <w:t xml:space="preserve">must be submitted on time, in paper form.  </w:t>
      </w:r>
      <w:r>
        <w:rPr>
          <w:b/>
          <w:bCs/>
        </w:rPr>
        <w:t>Electronic submission is not acceptable.</w:t>
      </w:r>
      <w:r>
        <w:t xml:space="preserve">  Late work will not be accepted. </w:t>
      </w:r>
      <w:r w:rsidR="00686577">
        <w:t xml:space="preserve">Reading </w:t>
      </w:r>
      <w:r>
        <w:t>quizzes</w:t>
      </w:r>
      <w:r w:rsidR="00686577">
        <w:t xml:space="preserve"> cannot be made up.  If you are absent unexcused for a reading quiz you will receive a zero.  If you have a documented excused absence the quiz will be excluded from your grade calculation.</w:t>
      </w:r>
      <w:r>
        <w:t xml:space="preserve">  See the </w:t>
      </w:r>
      <w:hyperlink r:id="rId11" w:history="1">
        <w:r>
          <w:rPr>
            <w:rStyle w:val="Internetlink"/>
          </w:rPr>
          <w:t>university attendance regulation</w:t>
        </w:r>
      </w:hyperlink>
      <w:r>
        <w:t>.</w:t>
      </w:r>
    </w:p>
    <w:p w14:paraId="5AF41AE8" w14:textId="77777777" w:rsidR="009455CD" w:rsidRDefault="00D3518C">
      <w:pPr>
        <w:pStyle w:val="Standard"/>
        <w:numPr>
          <w:ilvl w:val="1"/>
          <w:numId w:val="1"/>
        </w:numPr>
        <w:ind w:left="1440" w:hanging="360"/>
      </w:pPr>
      <w:r>
        <w:t>Absences from exams or assignments for medical reasons MUST be documented by a health care provider.  Requests for alternative exam times should be made well in advance of scheduled exams, and may or may not be granted at the instructor’s discretion.</w:t>
      </w:r>
    </w:p>
    <w:p w14:paraId="61B92672" w14:textId="014B777C" w:rsidR="009455CD" w:rsidRDefault="00D3518C">
      <w:pPr>
        <w:pStyle w:val="Standard"/>
        <w:numPr>
          <w:ilvl w:val="1"/>
          <w:numId w:val="1"/>
        </w:numPr>
        <w:ind w:left="1440" w:hanging="360"/>
      </w:pPr>
      <w:r>
        <w:t>All assignments (including regular class participation</w:t>
      </w:r>
      <w:r w:rsidR="00686577">
        <w:t xml:space="preserve"> and at least two reading quizzes</w:t>
      </w:r>
      <w:r>
        <w:t>) must be completed to earn a passing grade.</w:t>
      </w:r>
    </w:p>
    <w:p w14:paraId="1704E066" w14:textId="77777777" w:rsidR="009455CD" w:rsidRDefault="009455CD">
      <w:pPr>
        <w:pStyle w:val="Standard"/>
        <w:ind w:left="360"/>
      </w:pPr>
    </w:p>
    <w:p w14:paraId="31215BA2" w14:textId="77777777" w:rsidR="009455CD" w:rsidRDefault="00D3518C">
      <w:pPr>
        <w:pStyle w:val="Textbodyindent"/>
        <w:ind w:left="0" w:firstLine="720"/>
      </w:pPr>
      <w:r>
        <w:t xml:space="preserve">Reasonable accommodations will be made for students with verifiable disabilities. In order to take advantage of available accommodations, students must register with Disability Services for Students at 1900 Student Health Center, Campus Box 7509, 515-7653. </w:t>
      </w:r>
      <w:hyperlink r:id="rId12" w:history="1">
        <w:r>
          <w:rPr>
            <w:rStyle w:val="Internetlink"/>
          </w:rPr>
          <w:t xml:space="preserve">http://www.ncsu.edu/provost/offices/affirm_action/dss/ </w:t>
        </w:r>
      </w:hyperlink>
      <w:r>
        <w:t xml:space="preserve">For more information on NC State's policy on working with students with disabilities, please see the </w:t>
      </w:r>
      <w:hyperlink r:id="rId13" w:history="1">
        <w:r>
          <w:rPr>
            <w:rStyle w:val="Internetlink"/>
          </w:rPr>
          <w:t>Academic Accommodations for Students with Disabilities Regulation (http://www.ncsu.edu/policies/academic_affairs/courses_undergrad/REG02.20.1.php)</w:t>
        </w:r>
      </w:hyperlink>
      <w:r>
        <w:t>.</w:t>
      </w:r>
    </w:p>
    <w:p w14:paraId="67C520A1" w14:textId="77777777" w:rsidR="009455CD" w:rsidRDefault="009455CD">
      <w:pPr>
        <w:pStyle w:val="Textbodyindent"/>
        <w:ind w:left="0" w:firstLine="720"/>
      </w:pPr>
    </w:p>
    <w:p w14:paraId="1081A4F8" w14:textId="77777777" w:rsidR="009455CD" w:rsidRDefault="00D3518C">
      <w:pPr>
        <w:pStyle w:val="Textbodyindent"/>
        <w:ind w:left="0" w:firstLine="720"/>
      </w:pPr>
      <w:r>
        <w:t>The policy for this course is that by submitting any assignment, quiz, or exam for this course, the student affirms the Honor Pledge that the student has neither given nor received unauthorized aid on that assignment, quiz, or exam.  No aid is authorized for this course; all work should be done individually.  Students may study collectively for in-class exams, but they must do their own writing on the short paper assignments.</w:t>
      </w:r>
    </w:p>
    <w:p w14:paraId="58A287D2" w14:textId="77777777" w:rsidR="00016955" w:rsidRDefault="00016955">
      <w:pPr>
        <w:pStyle w:val="Textbodyindent"/>
        <w:ind w:left="0" w:firstLine="720"/>
      </w:pPr>
    </w:p>
    <w:p w14:paraId="6E41794C" w14:textId="77777777" w:rsidR="00016955" w:rsidRDefault="00016955">
      <w:pPr>
        <w:pStyle w:val="Textbodyindent"/>
        <w:ind w:left="0" w:firstLine="720"/>
      </w:pPr>
      <w:r w:rsidRPr="002566D8">
        <w:t>This course satisfies the GEP requirement for the Social Sciences and the co-requisite for Global Knowledge.</w:t>
      </w:r>
      <w:r>
        <w:t xml:space="preserve">  </w:t>
      </w:r>
    </w:p>
    <w:p w14:paraId="60D75C08" w14:textId="77777777" w:rsidR="00016955" w:rsidRDefault="00016955">
      <w:pPr>
        <w:pStyle w:val="Textbodyindent"/>
        <w:ind w:left="0" w:firstLine="720"/>
      </w:pPr>
    </w:p>
    <w:p w14:paraId="40F28FD3" w14:textId="77777777" w:rsidR="007D6D10" w:rsidRDefault="007D6D10" w:rsidP="007D6D10">
      <w:pPr>
        <w:shd w:val="clear" w:color="auto" w:fill="FFFFFF"/>
        <w:rPr>
          <w:color w:val="222222"/>
        </w:rPr>
      </w:pPr>
      <w:r>
        <w:rPr>
          <w:color w:val="222222"/>
        </w:rPr>
        <w:tab/>
        <w:t xml:space="preserve">Explore career options related to your major, make decisions about your major or minor, build resumes and cover letters, prepare for interviews, develop internship/ job search strategies, maximize career fairs, and more. Use </w:t>
      </w:r>
      <w:proofErr w:type="spellStart"/>
      <w:r>
        <w:rPr>
          <w:color w:val="222222"/>
        </w:rPr>
        <w:t>ePACK</w:t>
      </w:r>
      <w:proofErr w:type="spellEnd"/>
      <w:r>
        <w:rPr>
          <w:color w:val="222222"/>
        </w:rPr>
        <w:t xml:space="preserve"> to make an appointment with your career counselor -- Jane Matthews or Woody </w:t>
      </w:r>
      <w:proofErr w:type="spellStart"/>
      <w:r>
        <w:rPr>
          <w:color w:val="222222"/>
        </w:rPr>
        <w:t>Catoe</w:t>
      </w:r>
      <w:proofErr w:type="spellEnd"/>
      <w:r>
        <w:rPr>
          <w:color w:val="222222"/>
        </w:rPr>
        <w:t xml:space="preserve"> -- through </w:t>
      </w:r>
      <w:proofErr w:type="spellStart"/>
      <w:r>
        <w:rPr>
          <w:color w:val="222222"/>
        </w:rPr>
        <w:t>ePACK</w:t>
      </w:r>
      <w:proofErr w:type="spellEnd"/>
      <w:r>
        <w:rPr>
          <w:color w:val="222222"/>
        </w:rPr>
        <w:t xml:space="preserve"> at </w:t>
      </w:r>
      <w:hyperlink r:id="rId14" w:tgtFrame="_blank" w:history="1">
        <w:r>
          <w:rPr>
            <w:rStyle w:val="Hyperlink"/>
            <w:color w:val="1155CC"/>
          </w:rPr>
          <w:t>ncsu.edu/</w:t>
        </w:r>
        <w:proofErr w:type="spellStart"/>
        <w:r>
          <w:rPr>
            <w:rStyle w:val="Hyperlink"/>
            <w:color w:val="1155CC"/>
          </w:rPr>
          <w:t>epack</w:t>
        </w:r>
        <w:proofErr w:type="spellEnd"/>
      </w:hyperlink>
      <w:r>
        <w:rPr>
          <w:color w:val="222222"/>
        </w:rPr>
        <w:t>.  Career Development Center – </w:t>
      </w:r>
      <w:hyperlink r:id="rId15" w:tgtFrame="_blank" w:history="1">
        <w:r>
          <w:rPr>
            <w:rStyle w:val="Hyperlink"/>
            <w:color w:val="1155CC"/>
          </w:rPr>
          <w:t>careers.ncsu.edu</w:t>
        </w:r>
      </w:hyperlink>
      <w:r>
        <w:rPr>
          <w:color w:val="222222"/>
        </w:rPr>
        <w:t>.</w:t>
      </w:r>
    </w:p>
    <w:p w14:paraId="3484613A" w14:textId="77777777" w:rsidR="00016955" w:rsidRPr="00016955" w:rsidRDefault="00016955">
      <w:pPr>
        <w:pStyle w:val="Textbodyindent"/>
        <w:ind w:left="0" w:firstLine="720"/>
      </w:pPr>
    </w:p>
    <w:p w14:paraId="3E66E662" w14:textId="77777777" w:rsidR="00705E8F" w:rsidRPr="00705E8F" w:rsidRDefault="00705E8F" w:rsidP="00705E8F">
      <w:pPr>
        <w:rPr>
          <w:rFonts w:cs="Times New Roman"/>
          <w:color w:val="222222"/>
        </w:rPr>
      </w:pPr>
      <w:r w:rsidRPr="00705E8F">
        <w:rPr>
          <w:rFonts w:cs="Times New Roman"/>
          <w:b/>
          <w:bCs/>
          <w:color w:val="383838"/>
        </w:rPr>
        <w:t>Basic Needs Security</w:t>
      </w:r>
    </w:p>
    <w:p w14:paraId="0CA10B61" w14:textId="30C566A5" w:rsidR="00705E8F" w:rsidRPr="00705E8F" w:rsidRDefault="00705E8F" w:rsidP="00705E8F">
      <w:pPr>
        <w:spacing w:after="200" w:line="253" w:lineRule="atLeast"/>
        <w:rPr>
          <w:rFonts w:cs="Times New Roman"/>
          <w:color w:val="222222"/>
        </w:rPr>
      </w:pPr>
      <w:r w:rsidRPr="00705E8F">
        <w:rPr>
          <w:rFonts w:cs="Times New Roman"/>
          <w:color w:val="383838"/>
        </w:rPr>
        <w:t xml:space="preserve">Any student who faces challenges securing their food or housing or believes this may </w:t>
      </w:r>
      <w:r w:rsidRPr="00705E8F">
        <w:rPr>
          <w:rFonts w:cs="Times New Roman"/>
          <w:color w:val="383838"/>
        </w:rPr>
        <w:lastRenderedPageBreak/>
        <w:t xml:space="preserve">affect their performance in the course is urged to contact the Student </w:t>
      </w:r>
      <w:proofErr w:type="spellStart"/>
      <w:r w:rsidRPr="00705E8F">
        <w:rPr>
          <w:rFonts w:cs="Times New Roman"/>
          <w:color w:val="383838"/>
        </w:rPr>
        <w:t>Ombuds</w:t>
      </w:r>
      <w:proofErr w:type="spellEnd"/>
      <w:r w:rsidRPr="00705E8F">
        <w:rPr>
          <w:rFonts w:cs="Times New Roman"/>
          <w:color w:val="383838"/>
        </w:rPr>
        <w:t xml:space="preserve"> Services for support (919-513-3401).  Furthermore, you may contact the professor if you are comfortable doing so.  This will enable h</w:t>
      </w:r>
      <w:r>
        <w:rPr>
          <w:rFonts w:cs="Times New Roman"/>
          <w:color w:val="383838"/>
        </w:rPr>
        <w:t>im</w:t>
      </w:r>
      <w:r w:rsidRPr="00705E8F">
        <w:rPr>
          <w:rFonts w:cs="Times New Roman"/>
          <w:color w:val="383838"/>
        </w:rPr>
        <w:t xml:space="preserve"> to </w:t>
      </w:r>
      <w:r>
        <w:rPr>
          <w:rFonts w:cs="Times New Roman"/>
          <w:color w:val="383838"/>
        </w:rPr>
        <w:t xml:space="preserve">direct you toward </w:t>
      </w:r>
      <w:r w:rsidRPr="00705E8F">
        <w:rPr>
          <w:rFonts w:cs="Times New Roman"/>
          <w:color w:val="383838"/>
        </w:rPr>
        <w:t xml:space="preserve">any </w:t>
      </w:r>
      <w:r>
        <w:rPr>
          <w:rFonts w:cs="Times New Roman"/>
          <w:color w:val="383838"/>
        </w:rPr>
        <w:t xml:space="preserve">available </w:t>
      </w:r>
      <w:r w:rsidRPr="00705E8F">
        <w:rPr>
          <w:rFonts w:cs="Times New Roman"/>
          <w:color w:val="383838"/>
        </w:rPr>
        <w:t>resources.   More information here:</w:t>
      </w:r>
      <w:r w:rsidRPr="00705E8F">
        <w:rPr>
          <w:rStyle w:val="apple-converted-space"/>
          <w:rFonts w:cs="Times New Roman"/>
          <w:color w:val="383838"/>
        </w:rPr>
        <w:t> </w:t>
      </w:r>
      <w:hyperlink r:id="rId16" w:tgtFrame="_blank" w:history="1">
        <w:r w:rsidRPr="00705E8F">
          <w:rPr>
            <w:rStyle w:val="Hyperlink"/>
            <w:rFonts w:cs="Times New Roman"/>
          </w:rPr>
          <w:t>https://dasa.ncsu.edu/pack-essentials/</w:t>
        </w:r>
      </w:hyperlink>
    </w:p>
    <w:p w14:paraId="7A7C4DC8" w14:textId="5017708C" w:rsidR="007375CF" w:rsidRPr="007375CF" w:rsidRDefault="007375CF" w:rsidP="00705E8F">
      <w:pPr>
        <w:widowControl/>
        <w:suppressAutoHyphens w:val="0"/>
        <w:autoSpaceDN/>
        <w:ind w:firstLine="720"/>
        <w:textAlignment w:val="auto"/>
        <w:rPr>
          <w:rFonts w:eastAsia="Times New Roman" w:cs="Times New Roman"/>
          <w:kern w:val="0"/>
        </w:rPr>
      </w:pPr>
      <w:r w:rsidRPr="007375CF">
        <w:rPr>
          <w:rFonts w:eastAsia="Times New Roman" w:cs="Times New Roman"/>
          <w:kern w:val="0"/>
        </w:rPr>
        <w:t>Online class evaluations will be available for students to complete during the last 2 weeks of fall and become unavailab</w:t>
      </w:r>
      <w:r w:rsidR="00F976B9">
        <w:rPr>
          <w:rFonts w:eastAsia="Times New Roman" w:cs="Times New Roman"/>
          <w:kern w:val="0"/>
        </w:rPr>
        <w:t>l</w:t>
      </w:r>
      <w:r w:rsidR="00ED1748">
        <w:rPr>
          <w:rFonts w:eastAsia="Times New Roman" w:cs="Times New Roman"/>
          <w:kern w:val="0"/>
        </w:rPr>
        <w:t>e before finals begin</w:t>
      </w:r>
      <w:r w:rsidR="00705E8F">
        <w:rPr>
          <w:rFonts w:eastAsia="Times New Roman" w:cs="Times New Roman"/>
          <w:kern w:val="0"/>
        </w:rPr>
        <w:t xml:space="preserve">.  </w:t>
      </w:r>
      <w:r w:rsidRPr="007375CF">
        <w:rPr>
          <w:rFonts w:eastAsia="Times New Roman" w:cs="Times New Roman"/>
          <w:kern w:val="0"/>
        </w:rPr>
        <w:t>Students will receive an email message directing them to a website where they can login using their Unity ID and complete evaluations.  All evaluations are confidential; instructors will not know how any one student responded to any question, and students will not know the ratings for any instructors.</w:t>
      </w:r>
    </w:p>
    <w:p w14:paraId="14D0AA6A" w14:textId="52FF8E44" w:rsidR="002566D8" w:rsidRPr="005E68CA" w:rsidRDefault="00290CDB" w:rsidP="005E68CA">
      <w:pPr>
        <w:widowControl/>
        <w:suppressAutoHyphens w:val="0"/>
        <w:autoSpaceDN/>
        <w:spacing w:before="100" w:beforeAutospacing="1" w:after="100" w:afterAutospacing="1"/>
        <w:textAlignment w:val="auto"/>
        <w:rPr>
          <w:rFonts w:eastAsia="Times New Roman" w:cs="Times New Roman"/>
          <w:kern w:val="0"/>
        </w:rPr>
      </w:pPr>
      <w:r>
        <w:rPr>
          <w:rFonts w:eastAsia="Times New Roman" w:cs="Times New Roman"/>
          <w:kern w:val="0"/>
        </w:rPr>
        <w:t>Evaluation website:</w:t>
      </w:r>
      <w:r w:rsidR="007375CF" w:rsidRPr="007375CF">
        <w:rPr>
          <w:rFonts w:eastAsia="Times New Roman" w:cs="Times New Roman"/>
          <w:kern w:val="0"/>
        </w:rPr>
        <w:t xml:space="preserve"> </w:t>
      </w:r>
      <w:hyperlink r:id="rId17" w:history="1">
        <w:r w:rsidR="007375CF" w:rsidRPr="007375CF">
          <w:rPr>
            <w:rFonts w:eastAsia="Times New Roman" w:cs="Times New Roman"/>
            <w:color w:val="0000FF"/>
            <w:kern w:val="0"/>
            <w:u w:val="single"/>
          </w:rPr>
          <w:t>https://classeval.ncsu.edu/</w:t>
        </w:r>
      </w:hyperlink>
      <w:r w:rsidR="007375CF" w:rsidRPr="007375CF">
        <w:rPr>
          <w:rFonts w:eastAsia="Times New Roman" w:cs="Times New Roman"/>
          <w:kern w:val="0"/>
        </w:rPr>
        <w:br/>
        <w:t xml:space="preserve">Student help desk:  </w:t>
      </w:r>
      <w:hyperlink r:id="rId18" w:history="1">
        <w:r w:rsidR="007375CF" w:rsidRPr="007375CF">
          <w:rPr>
            <w:rFonts w:eastAsia="Times New Roman" w:cs="Times New Roman"/>
            <w:color w:val="0000FF"/>
            <w:kern w:val="0"/>
            <w:u w:val="single"/>
          </w:rPr>
          <w:t>classeval@ncsu.edu</w:t>
        </w:r>
      </w:hyperlink>
      <w:r w:rsidR="007375CF" w:rsidRPr="007375CF">
        <w:rPr>
          <w:rFonts w:eastAsia="Times New Roman" w:cs="Times New Roman"/>
          <w:kern w:val="0"/>
        </w:rPr>
        <w:br/>
        <w:t xml:space="preserve">More information about </w:t>
      </w:r>
      <w:proofErr w:type="spellStart"/>
      <w:r w:rsidR="007375CF" w:rsidRPr="007375CF">
        <w:rPr>
          <w:rFonts w:eastAsia="Times New Roman" w:cs="Times New Roman"/>
          <w:kern w:val="0"/>
        </w:rPr>
        <w:t>ClassEval</w:t>
      </w:r>
      <w:proofErr w:type="spellEnd"/>
      <w:r w:rsidR="007375CF" w:rsidRPr="007375CF">
        <w:rPr>
          <w:rFonts w:eastAsia="Times New Roman" w:cs="Times New Roman"/>
          <w:kern w:val="0"/>
        </w:rPr>
        <w:t xml:space="preserve">:  </w:t>
      </w:r>
      <w:r w:rsidR="007375CF" w:rsidRPr="007375CF">
        <w:rPr>
          <w:rFonts w:eastAsia="Times New Roman" w:cs="Times New Roman"/>
          <w:color w:val="0000FF"/>
          <w:kern w:val="0"/>
          <w:u w:val="single"/>
        </w:rPr>
        <w:t>http://www.ncsu.edu/UPA/classeval/</w:t>
      </w:r>
    </w:p>
    <w:p w14:paraId="09D11258" w14:textId="77777777" w:rsidR="009455CD" w:rsidRDefault="00D3518C">
      <w:pPr>
        <w:pStyle w:val="Textbodyindent"/>
        <w:ind w:left="0"/>
        <w:rPr>
          <w:b/>
          <w:bCs/>
        </w:rPr>
      </w:pPr>
      <w:r w:rsidRPr="002566D8">
        <w:rPr>
          <w:b/>
          <w:bCs/>
        </w:rPr>
        <w:t>Course Materials</w:t>
      </w:r>
    </w:p>
    <w:p w14:paraId="3E1E99CE" w14:textId="77777777" w:rsidR="002566D8" w:rsidRDefault="002566D8">
      <w:pPr>
        <w:pStyle w:val="Textbodyindent"/>
        <w:ind w:left="0"/>
        <w:rPr>
          <w:b/>
          <w:bCs/>
        </w:rPr>
      </w:pPr>
    </w:p>
    <w:p w14:paraId="36FF36E6" w14:textId="621683F1" w:rsidR="002566D8" w:rsidRDefault="002566D8">
      <w:pPr>
        <w:pStyle w:val="Textbodyindent"/>
        <w:ind w:left="0"/>
        <w:rPr>
          <w:bCs/>
        </w:rPr>
      </w:pPr>
      <w:r>
        <w:rPr>
          <w:bCs/>
        </w:rPr>
        <w:t>There is one required text for the course:</w:t>
      </w:r>
    </w:p>
    <w:p w14:paraId="34B97C48" w14:textId="77777777" w:rsidR="009455CD" w:rsidRDefault="009455CD">
      <w:pPr>
        <w:pStyle w:val="Standard"/>
      </w:pPr>
    </w:p>
    <w:p w14:paraId="0E408F49" w14:textId="23BEAE16" w:rsidR="00390425" w:rsidRDefault="00390425" w:rsidP="000F53F8">
      <w:pPr>
        <w:ind w:left="720"/>
        <w:rPr>
          <w:rFonts w:eastAsia="Times New Roman" w:cs="Times New Roman"/>
          <w:color w:val="111111"/>
          <w:kern w:val="0"/>
          <w:shd w:val="clear" w:color="auto" w:fill="FFFFFF"/>
        </w:rPr>
      </w:pPr>
      <w:r w:rsidRPr="002566D8">
        <w:rPr>
          <w:rFonts w:cs="Times New Roman"/>
          <w:i/>
        </w:rPr>
        <w:t>Law Among Nations: An Introduction to Public Law</w:t>
      </w:r>
      <w:r w:rsidRPr="00390425">
        <w:rPr>
          <w:rFonts w:cs="Times New Roman"/>
        </w:rPr>
        <w:t xml:space="preserve">, Gerhard Von </w:t>
      </w:r>
      <w:proofErr w:type="spellStart"/>
      <w:r w:rsidRPr="00390425">
        <w:rPr>
          <w:rFonts w:cs="Times New Roman"/>
        </w:rPr>
        <w:t>Glahn</w:t>
      </w:r>
      <w:proofErr w:type="spellEnd"/>
      <w:r w:rsidRPr="00390425">
        <w:rPr>
          <w:rFonts w:cs="Times New Roman"/>
        </w:rPr>
        <w:t xml:space="preserve"> and James Larry </w:t>
      </w:r>
      <w:proofErr w:type="spellStart"/>
      <w:r w:rsidRPr="00390425">
        <w:rPr>
          <w:rFonts w:cs="Times New Roman"/>
        </w:rPr>
        <w:t>Taulbee</w:t>
      </w:r>
      <w:proofErr w:type="spellEnd"/>
      <w:r w:rsidRPr="00390425">
        <w:rPr>
          <w:rFonts w:cs="Times New Roman"/>
        </w:rPr>
        <w:t xml:space="preserve">. </w:t>
      </w:r>
      <w:r w:rsidR="002566D8">
        <w:rPr>
          <w:rFonts w:cs="Times New Roman"/>
        </w:rPr>
        <w:t xml:space="preserve"> Pearson: </w:t>
      </w:r>
      <w:r w:rsidRPr="00390425">
        <w:rPr>
          <w:rFonts w:cs="Times New Roman"/>
        </w:rPr>
        <w:t xml:space="preserve">Tenth </w:t>
      </w:r>
      <w:r w:rsidR="006027A5">
        <w:rPr>
          <w:rFonts w:cs="Times New Roman"/>
        </w:rPr>
        <w:t xml:space="preserve">or Eleventh </w:t>
      </w:r>
      <w:r w:rsidRPr="00390425">
        <w:rPr>
          <w:rFonts w:cs="Times New Roman"/>
        </w:rPr>
        <w:t xml:space="preserve">Edition </w:t>
      </w:r>
      <w:r w:rsidRPr="00390425">
        <w:rPr>
          <w:rFonts w:eastAsia="Times New Roman" w:cs="Times New Roman"/>
          <w:kern w:val="0"/>
          <w:shd w:val="clear" w:color="auto" w:fill="FFFFFF"/>
        </w:rPr>
        <w:t>ISBN-13: </w:t>
      </w:r>
      <w:r w:rsidRPr="00390425">
        <w:rPr>
          <w:rFonts w:eastAsia="Times New Roman" w:cs="Times New Roman"/>
          <w:color w:val="111111"/>
          <w:kern w:val="0"/>
          <w:shd w:val="clear" w:color="auto" w:fill="FFFFFF"/>
        </w:rPr>
        <w:t>978-0205855773</w:t>
      </w:r>
      <w:r w:rsidR="005E68CA">
        <w:rPr>
          <w:rFonts w:eastAsia="Times New Roman" w:cs="Times New Roman"/>
          <w:color w:val="111111"/>
          <w:kern w:val="0"/>
          <w:shd w:val="clear" w:color="auto" w:fill="FFFFFF"/>
        </w:rPr>
        <w:t>.</w:t>
      </w:r>
      <w:r w:rsidRPr="00390425">
        <w:rPr>
          <w:rFonts w:eastAsia="Times New Roman" w:cs="Times New Roman"/>
          <w:color w:val="111111"/>
          <w:kern w:val="0"/>
          <w:shd w:val="clear" w:color="auto" w:fill="FFFFFF"/>
        </w:rPr>
        <w:t> </w:t>
      </w:r>
    </w:p>
    <w:p w14:paraId="45FF1D7A" w14:textId="77777777" w:rsidR="005E68CA" w:rsidRDefault="005E68CA" w:rsidP="00390425">
      <w:pPr>
        <w:rPr>
          <w:rFonts w:eastAsia="Times New Roman" w:cs="Times New Roman"/>
          <w:color w:val="111111"/>
          <w:kern w:val="0"/>
          <w:shd w:val="clear" w:color="auto" w:fill="FFFFFF"/>
        </w:rPr>
      </w:pPr>
    </w:p>
    <w:p w14:paraId="736B14A8" w14:textId="77777777" w:rsidR="000B4AB8" w:rsidRDefault="005E68CA" w:rsidP="004208AE">
      <w:r>
        <w:rPr>
          <w:rFonts w:eastAsia="Times New Roman" w:cs="Times New Roman"/>
          <w:color w:val="111111"/>
          <w:kern w:val="0"/>
          <w:shd w:val="clear" w:color="auto" w:fill="FFFFFF"/>
        </w:rPr>
        <w:t xml:space="preserve">All other readings will be available on our </w:t>
      </w:r>
      <w:proofErr w:type="spellStart"/>
      <w:r w:rsidR="00290CDB">
        <w:rPr>
          <w:rFonts w:eastAsia="Times New Roman" w:cs="Times New Roman"/>
          <w:color w:val="111111"/>
          <w:kern w:val="0"/>
          <w:shd w:val="clear" w:color="auto" w:fill="FFFFFF"/>
        </w:rPr>
        <w:t>W</w:t>
      </w:r>
      <w:r w:rsidR="001761C3">
        <w:rPr>
          <w:rFonts w:eastAsia="Times New Roman" w:cs="Times New Roman"/>
          <w:color w:val="111111"/>
          <w:kern w:val="0"/>
          <w:shd w:val="clear" w:color="auto" w:fill="FFFFFF"/>
        </w:rPr>
        <w:t>olfware</w:t>
      </w:r>
      <w:proofErr w:type="spellEnd"/>
      <w:r w:rsidR="001761C3">
        <w:rPr>
          <w:rFonts w:eastAsia="Times New Roman" w:cs="Times New Roman"/>
          <w:color w:val="111111"/>
          <w:kern w:val="0"/>
          <w:shd w:val="clear" w:color="auto" w:fill="FFFFFF"/>
        </w:rPr>
        <w:t xml:space="preserve"> </w:t>
      </w:r>
      <w:hyperlink r:id="rId19" w:history="1">
        <w:r w:rsidR="00290CDB">
          <w:rPr>
            <w:rStyle w:val="Hyperlink"/>
            <w:rFonts w:eastAsia="Times New Roman" w:cs="Times New Roman"/>
            <w:kern w:val="0"/>
            <w:shd w:val="clear" w:color="auto" w:fill="FFFFFF"/>
          </w:rPr>
          <w:t>M</w:t>
        </w:r>
        <w:r w:rsidRPr="001761C3">
          <w:rPr>
            <w:rStyle w:val="Hyperlink"/>
            <w:rFonts w:eastAsia="Times New Roman" w:cs="Times New Roman"/>
            <w:kern w:val="0"/>
            <w:shd w:val="clear" w:color="auto" w:fill="FFFFFF"/>
          </w:rPr>
          <w:t>oodle</w:t>
        </w:r>
        <w:r w:rsidR="001761C3" w:rsidRPr="001761C3">
          <w:rPr>
            <w:rStyle w:val="Hyperlink"/>
            <w:rFonts w:eastAsia="Times New Roman" w:cs="Times New Roman"/>
            <w:kern w:val="0"/>
            <w:shd w:val="clear" w:color="auto" w:fill="FFFFFF"/>
          </w:rPr>
          <w:t xml:space="preserve"> website</w:t>
        </w:r>
        <w:r w:rsidRPr="001761C3">
          <w:rPr>
            <w:rStyle w:val="Hyperlink"/>
            <w:rFonts w:eastAsia="Times New Roman" w:cs="Times New Roman"/>
            <w:kern w:val="0"/>
            <w:shd w:val="clear" w:color="auto" w:fill="FFFFFF"/>
          </w:rPr>
          <w:t>.</w:t>
        </w:r>
      </w:hyperlink>
      <w:r w:rsidR="004208AE" w:rsidRPr="004208AE">
        <w:rPr>
          <w:rStyle w:val="Hyperlink"/>
          <w:rFonts w:eastAsia="Times New Roman" w:cs="Times New Roman"/>
          <w:kern w:val="0"/>
          <w:u w:val="none"/>
          <w:shd w:val="clear" w:color="auto" w:fill="FFFFFF"/>
        </w:rPr>
        <w:t xml:space="preserve"> </w:t>
      </w:r>
      <w:r w:rsidR="004208AE">
        <w:t xml:space="preserve">Indicated below with (OL). </w:t>
      </w:r>
    </w:p>
    <w:p w14:paraId="4DBC8BBC" w14:textId="6E04556F" w:rsidR="009455CD" w:rsidRDefault="004208AE" w:rsidP="004208AE">
      <w:r>
        <w:t>All case readings will be posted</w:t>
      </w:r>
      <w:r w:rsidR="000B4AB8">
        <w:t xml:space="preserve"> online</w:t>
      </w:r>
      <w:r>
        <w:t xml:space="preserve">. Students are expected to review all cases for class. </w:t>
      </w:r>
    </w:p>
    <w:p w14:paraId="2FADA085" w14:textId="77777777" w:rsidR="004208AE" w:rsidRDefault="004208AE" w:rsidP="004208AE">
      <w:pPr>
        <w:rPr>
          <w:rFonts w:eastAsia="Times New Roman" w:cs="Times New Roman"/>
          <w:color w:val="111111"/>
          <w:kern w:val="0"/>
          <w:shd w:val="clear" w:color="auto" w:fill="FFFFFF"/>
        </w:rPr>
      </w:pPr>
    </w:p>
    <w:p w14:paraId="337C6637" w14:textId="77777777" w:rsidR="000F53F8" w:rsidRPr="004208AE" w:rsidRDefault="000F53F8" w:rsidP="004208AE">
      <w:pPr>
        <w:rPr>
          <w:rFonts w:eastAsia="Times New Roman" w:cs="Times New Roman"/>
          <w:color w:val="111111"/>
          <w:kern w:val="0"/>
          <w:shd w:val="clear" w:color="auto" w:fill="FFFFFF"/>
        </w:rPr>
      </w:pPr>
    </w:p>
    <w:p w14:paraId="554976F9" w14:textId="77777777" w:rsidR="009455CD" w:rsidRDefault="00D3518C">
      <w:pPr>
        <w:pStyle w:val="Heading1"/>
      </w:pPr>
      <w:r>
        <w:t>Schedule</w:t>
      </w:r>
    </w:p>
    <w:p w14:paraId="7E6619D3" w14:textId="77777777" w:rsidR="009455CD" w:rsidRDefault="009455CD">
      <w:pPr>
        <w:pStyle w:val="Standard"/>
      </w:pPr>
    </w:p>
    <w:p w14:paraId="2DF9BF05" w14:textId="77777777" w:rsidR="009455CD" w:rsidRDefault="00D3518C">
      <w:pPr>
        <w:pStyle w:val="Heading2"/>
        <w:rPr>
          <w:color w:val="FF0000"/>
        </w:rPr>
      </w:pPr>
      <w:r>
        <w:rPr>
          <w:color w:val="FF0000"/>
        </w:rPr>
        <w:t>Week 1</w:t>
      </w:r>
    </w:p>
    <w:p w14:paraId="6121F6F6" w14:textId="77777777" w:rsidR="009455CD" w:rsidRDefault="009455CD">
      <w:pPr>
        <w:pStyle w:val="Standard"/>
        <w:rPr>
          <w:color w:val="FF0000"/>
        </w:rPr>
      </w:pPr>
    </w:p>
    <w:p w14:paraId="6F0C1488" w14:textId="2260FCC5" w:rsidR="009455CD" w:rsidRDefault="00375E74">
      <w:pPr>
        <w:pStyle w:val="Standard"/>
      </w:pPr>
      <w:r>
        <w:t xml:space="preserve">Wednesday, August </w:t>
      </w:r>
      <w:r w:rsidR="00CD4CE9">
        <w:t>21</w:t>
      </w:r>
      <w:r w:rsidR="001B2FFA">
        <w:t>, 201</w:t>
      </w:r>
      <w:r w:rsidR="00CD4CE9">
        <w:t>9</w:t>
      </w:r>
    </w:p>
    <w:p w14:paraId="3D7C8517" w14:textId="77777777" w:rsidR="009455CD" w:rsidRDefault="00D3518C">
      <w:pPr>
        <w:pStyle w:val="Standard"/>
      </w:pPr>
      <w:r>
        <w:tab/>
        <w:t xml:space="preserve">Introduction:  Why study International </w:t>
      </w:r>
      <w:r w:rsidR="0026332D">
        <w:t>Law?</w:t>
      </w:r>
    </w:p>
    <w:p w14:paraId="6D0A9B8B" w14:textId="77777777" w:rsidR="002728E1" w:rsidRPr="0026332D" w:rsidRDefault="00D3518C" w:rsidP="002728E1">
      <w:pPr>
        <w:pStyle w:val="Standard"/>
      </w:pPr>
      <w:r>
        <w:tab/>
      </w:r>
    </w:p>
    <w:p w14:paraId="4AFE1BAE" w14:textId="77777777" w:rsidR="002728E1" w:rsidRDefault="002728E1" w:rsidP="002728E1">
      <w:pPr>
        <w:pStyle w:val="Standard"/>
        <w:rPr>
          <w:color w:val="FF0000"/>
          <w:u w:val="single"/>
        </w:rPr>
      </w:pPr>
      <w:r>
        <w:rPr>
          <w:color w:val="FF0000"/>
          <w:u w:val="single"/>
        </w:rPr>
        <w:t>Week 2</w:t>
      </w:r>
    </w:p>
    <w:p w14:paraId="1178C98A" w14:textId="77777777" w:rsidR="009455CD" w:rsidRDefault="009455CD">
      <w:pPr>
        <w:pStyle w:val="Standard"/>
      </w:pPr>
    </w:p>
    <w:p w14:paraId="61D8791D" w14:textId="03F5598D" w:rsidR="00FA08CE" w:rsidRDefault="00594641" w:rsidP="0026332D">
      <w:pPr>
        <w:pStyle w:val="Standard"/>
      </w:pPr>
      <w:r>
        <w:t>Monday, Augu</w:t>
      </w:r>
      <w:r w:rsidR="00375E74">
        <w:t>st 2</w:t>
      </w:r>
      <w:r w:rsidR="00CD4CE9">
        <w:t>6</w:t>
      </w:r>
      <w:r w:rsidR="00CD4CE9" w:rsidRPr="00CD4CE9">
        <w:rPr>
          <w:vertAlign w:val="superscript"/>
        </w:rPr>
        <w:t>th</w:t>
      </w:r>
      <w:r w:rsidR="00CD4CE9">
        <w:t xml:space="preserve"> </w:t>
      </w:r>
    </w:p>
    <w:p w14:paraId="00935228" w14:textId="77777777" w:rsidR="00CD4CE9" w:rsidRDefault="002051A2" w:rsidP="00CD4CE9">
      <w:pPr>
        <w:pStyle w:val="Standard"/>
      </w:pPr>
      <w:r>
        <w:tab/>
      </w:r>
      <w:r w:rsidR="00CD4CE9">
        <w:t>Is International Law Really Law?</w:t>
      </w:r>
    </w:p>
    <w:p w14:paraId="2EC381A1" w14:textId="77777777" w:rsidR="00CD4CE9" w:rsidRPr="00DF32E1" w:rsidRDefault="00CD4CE9" w:rsidP="00CD4CE9">
      <w:pPr>
        <w:pStyle w:val="Standard"/>
        <w:ind w:firstLine="720"/>
      </w:pPr>
      <w:r>
        <w:t xml:space="preserve">Read Ch. 1 - </w:t>
      </w:r>
      <w:r>
        <w:rPr>
          <w:i/>
        </w:rPr>
        <w:t xml:space="preserve">Law Among Nations - </w:t>
      </w:r>
      <w:r>
        <w:t>hereinafter LAN</w:t>
      </w:r>
    </w:p>
    <w:p w14:paraId="6ACCD2E0" w14:textId="0E5BEED5" w:rsidR="002051A2" w:rsidRDefault="002051A2" w:rsidP="002051A2">
      <w:pPr>
        <w:pStyle w:val="Standard"/>
      </w:pPr>
    </w:p>
    <w:p w14:paraId="48AB4066" w14:textId="6F039096" w:rsidR="009455CD" w:rsidRDefault="00375E74">
      <w:pPr>
        <w:pStyle w:val="Standard"/>
      </w:pPr>
      <w:r>
        <w:t>Wednesday, August 23</w:t>
      </w:r>
    </w:p>
    <w:p w14:paraId="47104045" w14:textId="297CCA63" w:rsidR="00375E74" w:rsidRPr="00CD4CE9" w:rsidRDefault="00CD4CE9" w:rsidP="00CD4CE9">
      <w:pPr>
        <w:pStyle w:val="Standard"/>
        <w:ind w:left="720"/>
      </w:pPr>
      <w:r>
        <w:t xml:space="preserve">No Class – Professor Struett is attending the </w:t>
      </w:r>
      <w:r>
        <w:rPr>
          <w:i/>
        </w:rPr>
        <w:t xml:space="preserve">American Political Science Association </w:t>
      </w:r>
      <w:r>
        <w:t>annual meeting.</w:t>
      </w:r>
    </w:p>
    <w:p w14:paraId="0199BFB3" w14:textId="316595BA" w:rsidR="00375E74" w:rsidRPr="007B1462" w:rsidRDefault="00375E74" w:rsidP="00CD4CE9">
      <w:pPr>
        <w:pStyle w:val="Standard"/>
      </w:pPr>
      <w:r>
        <w:tab/>
      </w:r>
      <w:r w:rsidR="00D81CCB">
        <w:t xml:space="preserve">Read </w:t>
      </w:r>
      <w:r w:rsidR="00563FC7">
        <w:t xml:space="preserve">Martin </w:t>
      </w:r>
      <w:proofErr w:type="spellStart"/>
      <w:r w:rsidR="00563FC7">
        <w:t>Koskenniemi</w:t>
      </w:r>
      <w:proofErr w:type="spellEnd"/>
      <w:r w:rsidR="007B1462">
        <w:t xml:space="preserve">, “International Law and Hegemony: A Reconfiguration” in </w:t>
      </w:r>
      <w:r w:rsidR="007B1462">
        <w:rPr>
          <w:i/>
        </w:rPr>
        <w:t xml:space="preserve">Cambridge Review of International Affairs </w:t>
      </w:r>
      <w:r w:rsidR="007B1462">
        <w:t>17:2 July 2004; Pp 197-218. (Online).</w:t>
      </w:r>
    </w:p>
    <w:p w14:paraId="6CD27459" w14:textId="77777777" w:rsidR="009455CD" w:rsidRDefault="009455CD" w:rsidP="00FA08CE">
      <w:pPr>
        <w:pStyle w:val="Standard"/>
      </w:pPr>
    </w:p>
    <w:p w14:paraId="60C67EBB" w14:textId="77777777" w:rsidR="002728E1" w:rsidRDefault="002728E1" w:rsidP="002728E1">
      <w:pPr>
        <w:pStyle w:val="Standard"/>
        <w:rPr>
          <w:color w:val="FF0000"/>
          <w:u w:val="single"/>
        </w:rPr>
      </w:pPr>
      <w:r>
        <w:rPr>
          <w:color w:val="FF0000"/>
          <w:u w:val="single"/>
        </w:rPr>
        <w:t>Week 3</w:t>
      </w:r>
    </w:p>
    <w:p w14:paraId="39F8A446" w14:textId="77777777" w:rsidR="009455CD" w:rsidRDefault="009455CD">
      <w:pPr>
        <w:pStyle w:val="Standard"/>
      </w:pPr>
    </w:p>
    <w:p w14:paraId="12C2F131" w14:textId="7D5F89EA" w:rsidR="00FA08CE" w:rsidRDefault="0026332D">
      <w:pPr>
        <w:pStyle w:val="Standard"/>
      </w:pPr>
      <w:r>
        <w:t>Monday, Aug</w:t>
      </w:r>
      <w:r w:rsidR="001B2FFA">
        <w:t>ust</w:t>
      </w:r>
      <w:r>
        <w:t xml:space="preserve"> </w:t>
      </w:r>
      <w:r w:rsidR="00375E74">
        <w:t>28</w:t>
      </w:r>
    </w:p>
    <w:p w14:paraId="13F4CE86" w14:textId="77777777" w:rsidR="00375E74" w:rsidRDefault="00375E74" w:rsidP="00375E74">
      <w:pPr>
        <w:pStyle w:val="Standard"/>
        <w:ind w:firstLine="720"/>
      </w:pPr>
      <w:r>
        <w:t>History of International Law</w:t>
      </w:r>
    </w:p>
    <w:p w14:paraId="3B3C50CE" w14:textId="2A5D3747" w:rsidR="00375E74" w:rsidRDefault="00EC33C0">
      <w:pPr>
        <w:pStyle w:val="Standard"/>
      </w:pPr>
      <w:r>
        <w:tab/>
        <w:t>Read Ch. 2 - LAN</w:t>
      </w:r>
    </w:p>
    <w:p w14:paraId="5BAB9D85" w14:textId="69EC9324" w:rsidR="0091514F" w:rsidRDefault="00375E74">
      <w:pPr>
        <w:pStyle w:val="Standard"/>
      </w:pPr>
      <w:r>
        <w:t>Wednesday, August 30</w:t>
      </w:r>
    </w:p>
    <w:p w14:paraId="110B5DDF" w14:textId="77777777" w:rsidR="00375E74" w:rsidRDefault="009869F5" w:rsidP="00375E74">
      <w:pPr>
        <w:pStyle w:val="Standard"/>
      </w:pPr>
      <w:r>
        <w:tab/>
      </w:r>
      <w:r w:rsidR="00375E74">
        <w:t>Sources of International Law</w:t>
      </w:r>
    </w:p>
    <w:p w14:paraId="7C1CEBAE" w14:textId="77777777" w:rsidR="00375E74" w:rsidRDefault="00375E74" w:rsidP="00375E74">
      <w:pPr>
        <w:pStyle w:val="Standard"/>
      </w:pPr>
      <w:r>
        <w:tab/>
        <w:t>Read Ch. 3 - LAN</w:t>
      </w:r>
    </w:p>
    <w:p w14:paraId="20B9FF90" w14:textId="77777777" w:rsidR="00621A6B" w:rsidRDefault="00621A6B">
      <w:pPr>
        <w:pStyle w:val="Heading2"/>
        <w:rPr>
          <w:color w:val="FF0000"/>
        </w:rPr>
      </w:pPr>
    </w:p>
    <w:p w14:paraId="26357BF8" w14:textId="77777777" w:rsidR="009455CD" w:rsidRDefault="00D3518C">
      <w:pPr>
        <w:pStyle w:val="Heading2"/>
        <w:rPr>
          <w:color w:val="FF0000"/>
        </w:rPr>
      </w:pPr>
      <w:r>
        <w:rPr>
          <w:color w:val="FF0000"/>
        </w:rPr>
        <w:t>Week 4</w:t>
      </w:r>
    </w:p>
    <w:p w14:paraId="6CE19B2E" w14:textId="77777777" w:rsidR="009455CD" w:rsidRDefault="009455CD">
      <w:pPr>
        <w:pStyle w:val="Standard"/>
      </w:pPr>
    </w:p>
    <w:p w14:paraId="4C8D1FD6" w14:textId="2C3B95A2" w:rsidR="00290CDB" w:rsidRDefault="00375E74">
      <w:pPr>
        <w:pStyle w:val="Standard"/>
      </w:pPr>
      <w:r>
        <w:t>Monday, September 4</w:t>
      </w:r>
      <w:r w:rsidR="00D3518C">
        <w:t xml:space="preserve"> </w:t>
      </w:r>
    </w:p>
    <w:p w14:paraId="260B157F" w14:textId="53372334" w:rsidR="009455CD" w:rsidRDefault="00290CDB" w:rsidP="00290CDB">
      <w:pPr>
        <w:pStyle w:val="Standard"/>
        <w:ind w:firstLine="720"/>
      </w:pPr>
      <w:r>
        <w:t xml:space="preserve">NO CLASS, </w:t>
      </w:r>
      <w:r w:rsidR="0026332D">
        <w:t>Labor Day</w:t>
      </w:r>
    </w:p>
    <w:p w14:paraId="57B591B6" w14:textId="77777777" w:rsidR="009869F5" w:rsidRDefault="009869F5">
      <w:pPr>
        <w:pStyle w:val="Standard"/>
      </w:pPr>
    </w:p>
    <w:p w14:paraId="12445E44" w14:textId="585BCC74" w:rsidR="00693878" w:rsidRDefault="0091514F" w:rsidP="0026332D">
      <w:pPr>
        <w:pStyle w:val="Standard"/>
      </w:pPr>
      <w:r>
        <w:t>Wednesday</w:t>
      </w:r>
      <w:r w:rsidR="0026332D">
        <w:t xml:space="preserve">, September </w:t>
      </w:r>
      <w:r w:rsidR="00375E74">
        <w:t>6</w:t>
      </w:r>
    </w:p>
    <w:p w14:paraId="5D51BCC8" w14:textId="77777777" w:rsidR="00375E74" w:rsidRDefault="009869F5" w:rsidP="00375E74">
      <w:pPr>
        <w:pStyle w:val="Standard"/>
      </w:pPr>
      <w:r>
        <w:tab/>
      </w:r>
      <w:r w:rsidR="00375E74">
        <w:t>Sources Continued</w:t>
      </w:r>
    </w:p>
    <w:p w14:paraId="23C43B0C" w14:textId="77777777" w:rsidR="00375E74" w:rsidRDefault="00375E74" w:rsidP="00375E74">
      <w:pPr>
        <w:pStyle w:val="Standard"/>
      </w:pPr>
      <w:r>
        <w:tab/>
        <w:t xml:space="preserve">Case: </w:t>
      </w:r>
      <w:r w:rsidRPr="008D6679">
        <w:rPr>
          <w:i/>
        </w:rPr>
        <w:t>Paquette Habana and the Lola</w:t>
      </w:r>
      <w:r>
        <w:t xml:space="preserve"> Case U.S. Supreme Court, Jan 8</w:t>
      </w:r>
      <w:r w:rsidRPr="005D2745">
        <w:rPr>
          <w:vertAlign w:val="superscript"/>
        </w:rPr>
        <w:t>th</w:t>
      </w:r>
      <w:r>
        <w:t xml:space="preserve"> 1900.</w:t>
      </w:r>
    </w:p>
    <w:p w14:paraId="3A19EE89" w14:textId="77777777" w:rsidR="00375E74" w:rsidRDefault="00375E74" w:rsidP="00375E74">
      <w:pPr>
        <w:pStyle w:val="Standard"/>
      </w:pPr>
      <w:r>
        <w:tab/>
        <w:t>1</w:t>
      </w:r>
      <w:r w:rsidRPr="009869F5">
        <w:rPr>
          <w:vertAlign w:val="superscript"/>
        </w:rPr>
        <w:t>st</w:t>
      </w:r>
      <w:r>
        <w:t xml:space="preserve"> Written Case Brief Due Required for all students</w:t>
      </w:r>
    </w:p>
    <w:p w14:paraId="4A1146BD" w14:textId="054E60C1" w:rsidR="009455CD" w:rsidRDefault="00E92131" w:rsidP="00E92131">
      <w:pPr>
        <w:pStyle w:val="Standard"/>
      </w:pPr>
      <w:r>
        <w:tab/>
      </w:r>
      <w:r w:rsidR="00D3518C">
        <w:tab/>
      </w:r>
    </w:p>
    <w:p w14:paraId="13D39721" w14:textId="77777777" w:rsidR="0091514F" w:rsidRDefault="0091514F" w:rsidP="0091514F">
      <w:pPr>
        <w:pStyle w:val="Heading2"/>
        <w:rPr>
          <w:color w:val="FF0000"/>
        </w:rPr>
      </w:pPr>
      <w:r>
        <w:rPr>
          <w:color w:val="FF0000"/>
        </w:rPr>
        <w:t>Week 5</w:t>
      </w:r>
    </w:p>
    <w:p w14:paraId="375997FE" w14:textId="77777777" w:rsidR="009455CD" w:rsidRDefault="00D3518C">
      <w:pPr>
        <w:pStyle w:val="Standard"/>
      </w:pPr>
      <w:r>
        <w:tab/>
      </w:r>
      <w:r>
        <w:tab/>
      </w:r>
    </w:p>
    <w:p w14:paraId="0328BE4C" w14:textId="75881EF5" w:rsidR="009455CD" w:rsidRPr="00621A6B" w:rsidRDefault="0091514F" w:rsidP="00621A6B">
      <w:r w:rsidRPr="00621A6B">
        <w:t>Mon</w:t>
      </w:r>
      <w:r w:rsidR="00D3518C" w:rsidRPr="00621A6B">
        <w:t>day,</w:t>
      </w:r>
      <w:r w:rsidR="0026332D" w:rsidRPr="00621A6B">
        <w:t xml:space="preserve"> September </w:t>
      </w:r>
      <w:r w:rsidR="009241C7">
        <w:t>11</w:t>
      </w:r>
    </w:p>
    <w:p w14:paraId="39D507EF" w14:textId="77777777" w:rsidR="00375E74" w:rsidRDefault="009869F5" w:rsidP="00375E74">
      <w:pPr>
        <w:pStyle w:val="Standard"/>
      </w:pPr>
      <w:r>
        <w:tab/>
      </w:r>
      <w:r w:rsidR="00375E74">
        <w:t>Treaties</w:t>
      </w:r>
    </w:p>
    <w:p w14:paraId="3C9E2D7F" w14:textId="77777777" w:rsidR="00375E74" w:rsidRDefault="00375E74" w:rsidP="00375E74">
      <w:pPr>
        <w:pStyle w:val="Standard"/>
      </w:pPr>
      <w:r>
        <w:tab/>
        <w:t>Read Ch. 4 - LAN</w:t>
      </w:r>
    </w:p>
    <w:p w14:paraId="1A8E034B" w14:textId="77777777" w:rsidR="00621A6B" w:rsidRDefault="00621A6B">
      <w:pPr>
        <w:pStyle w:val="Standard"/>
      </w:pPr>
    </w:p>
    <w:p w14:paraId="4D1926FA" w14:textId="7881D0A7" w:rsidR="009455CD" w:rsidRDefault="0091514F">
      <w:pPr>
        <w:pStyle w:val="Standard"/>
      </w:pPr>
      <w:r>
        <w:t>Wednesday</w:t>
      </w:r>
      <w:r w:rsidR="0026332D">
        <w:t xml:space="preserve">, September </w:t>
      </w:r>
      <w:r w:rsidR="00272BA2">
        <w:t>13</w:t>
      </w:r>
    </w:p>
    <w:p w14:paraId="6CD9D144" w14:textId="77777777" w:rsidR="00375E74" w:rsidRDefault="009869F5" w:rsidP="00375E74">
      <w:pPr>
        <w:pStyle w:val="Standard"/>
      </w:pPr>
      <w:r>
        <w:tab/>
      </w:r>
      <w:r w:rsidR="00375E74">
        <w:t>Dispute Settlement</w:t>
      </w:r>
    </w:p>
    <w:p w14:paraId="7B3DFEBB" w14:textId="77777777" w:rsidR="00375E74" w:rsidRDefault="00375E74" w:rsidP="00375E74">
      <w:pPr>
        <w:pStyle w:val="Standard"/>
      </w:pPr>
      <w:r>
        <w:tab/>
        <w:t>Read Ch. 5 - LAN</w:t>
      </w:r>
    </w:p>
    <w:p w14:paraId="58F91598" w14:textId="77777777" w:rsidR="0091514F" w:rsidRDefault="0091514F" w:rsidP="00205D1C">
      <w:pPr>
        <w:pStyle w:val="Standard"/>
      </w:pPr>
    </w:p>
    <w:p w14:paraId="66BE51B7" w14:textId="77777777" w:rsidR="0091514F" w:rsidRDefault="0091514F" w:rsidP="0091514F">
      <w:pPr>
        <w:pStyle w:val="Heading3"/>
      </w:pPr>
      <w:r>
        <w:t>Week 6</w:t>
      </w:r>
    </w:p>
    <w:p w14:paraId="2E51D018" w14:textId="77777777" w:rsidR="009455CD" w:rsidRDefault="009455CD">
      <w:pPr>
        <w:pStyle w:val="Standard"/>
      </w:pPr>
    </w:p>
    <w:p w14:paraId="13A8F0CE" w14:textId="0738FA32" w:rsidR="00345AE7" w:rsidRDefault="005D3932">
      <w:pPr>
        <w:pStyle w:val="Standard"/>
      </w:pPr>
      <w:r>
        <w:t>Mon</w:t>
      </w:r>
      <w:r w:rsidR="0026332D">
        <w:t xml:space="preserve">day, September </w:t>
      </w:r>
      <w:r w:rsidR="00272BA2">
        <w:t>18</w:t>
      </w:r>
    </w:p>
    <w:p w14:paraId="7B6B9998" w14:textId="77777777" w:rsidR="00272BA2" w:rsidRDefault="00C247F7" w:rsidP="00272BA2">
      <w:pPr>
        <w:pStyle w:val="Standard"/>
      </w:pPr>
      <w:r>
        <w:tab/>
      </w:r>
      <w:r w:rsidR="00272BA2">
        <w:t>Adjudication</w:t>
      </w:r>
    </w:p>
    <w:p w14:paraId="69F04976" w14:textId="77777777" w:rsidR="00272BA2" w:rsidRDefault="00272BA2" w:rsidP="00272BA2">
      <w:pPr>
        <w:pStyle w:val="Standard"/>
        <w:ind w:firstLine="720"/>
      </w:pPr>
      <w:r>
        <w:t xml:space="preserve">Read Ch. 17 - LAN </w:t>
      </w:r>
    </w:p>
    <w:p w14:paraId="423F2DC7" w14:textId="77777777" w:rsidR="00272BA2" w:rsidRDefault="00272BA2" w:rsidP="00272BA2">
      <w:pPr>
        <w:pStyle w:val="Standard"/>
        <w:ind w:left="720"/>
      </w:pPr>
      <w:r>
        <w:t xml:space="preserve">Case: </w:t>
      </w:r>
      <w:proofErr w:type="spellStart"/>
      <w:r>
        <w:t>Lagrand</w:t>
      </w:r>
      <w:proofErr w:type="spellEnd"/>
      <w:r>
        <w:t xml:space="preserve"> Case (Germany vs. the USA) International Court of Justice 27 June 2001.</w:t>
      </w:r>
    </w:p>
    <w:p w14:paraId="7D5B474D" w14:textId="77777777" w:rsidR="000C6CB8" w:rsidRDefault="000C6CB8">
      <w:pPr>
        <w:pStyle w:val="Standard"/>
      </w:pPr>
    </w:p>
    <w:p w14:paraId="532AB845" w14:textId="325A6466" w:rsidR="009455CD" w:rsidRDefault="005D3932" w:rsidP="002D462C">
      <w:pPr>
        <w:pStyle w:val="Standard"/>
      </w:pPr>
      <w:r>
        <w:t>Wednes</w:t>
      </w:r>
      <w:r w:rsidR="0026332D">
        <w:t xml:space="preserve">day, September </w:t>
      </w:r>
      <w:r w:rsidR="00272BA2">
        <w:t>20</w:t>
      </w:r>
    </w:p>
    <w:p w14:paraId="140C4358" w14:textId="77777777" w:rsidR="00272BA2" w:rsidRDefault="00C247F7" w:rsidP="00272BA2">
      <w:pPr>
        <w:pStyle w:val="Standard"/>
      </w:pPr>
      <w:r>
        <w:tab/>
      </w:r>
      <w:r w:rsidR="00272BA2">
        <w:t xml:space="preserve">Subjects: Recognition </w:t>
      </w:r>
    </w:p>
    <w:p w14:paraId="35804CBB" w14:textId="77777777" w:rsidR="00272BA2" w:rsidRDefault="00272BA2" w:rsidP="00272BA2">
      <w:pPr>
        <w:pStyle w:val="Standard"/>
      </w:pPr>
      <w:r>
        <w:tab/>
        <w:t>Read Ch. 7 - LAN</w:t>
      </w:r>
    </w:p>
    <w:p w14:paraId="6EC56C90" w14:textId="77777777" w:rsidR="000D2CC3" w:rsidRDefault="000D2CC3" w:rsidP="0091514F">
      <w:pPr>
        <w:pStyle w:val="Heading2"/>
        <w:rPr>
          <w:color w:val="FF0000"/>
        </w:rPr>
      </w:pPr>
    </w:p>
    <w:p w14:paraId="04B0C057" w14:textId="77777777" w:rsidR="0091514F" w:rsidRDefault="0091514F" w:rsidP="0091514F">
      <w:pPr>
        <w:pStyle w:val="Heading2"/>
        <w:rPr>
          <w:color w:val="FF0000"/>
        </w:rPr>
      </w:pPr>
      <w:r>
        <w:rPr>
          <w:color w:val="FF0000"/>
        </w:rPr>
        <w:t>Week 7</w:t>
      </w:r>
    </w:p>
    <w:p w14:paraId="0BCF8BFF" w14:textId="77777777" w:rsidR="0091514F" w:rsidRDefault="0091514F">
      <w:pPr>
        <w:pStyle w:val="Standard"/>
      </w:pPr>
    </w:p>
    <w:p w14:paraId="4700FAFB" w14:textId="500D60C6" w:rsidR="0069720D" w:rsidRDefault="0091514F" w:rsidP="0026332D">
      <w:pPr>
        <w:pStyle w:val="Standard"/>
      </w:pPr>
      <w:r>
        <w:t>Mon</w:t>
      </w:r>
      <w:r w:rsidR="00775000">
        <w:t xml:space="preserve">day, </w:t>
      </w:r>
      <w:r w:rsidR="0026332D">
        <w:t xml:space="preserve">September </w:t>
      </w:r>
      <w:r w:rsidR="00A26EA3">
        <w:t>25th</w:t>
      </w:r>
    </w:p>
    <w:p w14:paraId="3ED8AFE8" w14:textId="77777777" w:rsidR="008A2F34" w:rsidRDefault="008A2F34" w:rsidP="008A2F34">
      <w:pPr>
        <w:pStyle w:val="Standard"/>
      </w:pPr>
      <w:r>
        <w:t>Subjects: Rights and Duties</w:t>
      </w:r>
    </w:p>
    <w:p w14:paraId="19E135D9" w14:textId="77777777" w:rsidR="008A2F34" w:rsidRDefault="008A2F34" w:rsidP="008A2F34">
      <w:pPr>
        <w:pStyle w:val="Standard"/>
      </w:pPr>
      <w:r>
        <w:tab/>
        <w:t>Read Ch. 8 - LAN</w:t>
      </w:r>
    </w:p>
    <w:p w14:paraId="6FDB72C9" w14:textId="77777777" w:rsidR="008A2F34" w:rsidRDefault="008A2F34" w:rsidP="008A2F34">
      <w:pPr>
        <w:pStyle w:val="Standard"/>
      </w:pPr>
      <w:r>
        <w:tab/>
        <w:t>Case: Saudi Arabia vs. Nelson (US Supreme Court) 1993.</w:t>
      </w:r>
    </w:p>
    <w:p w14:paraId="4FD2B71D" w14:textId="77777777" w:rsidR="00290CDB" w:rsidRDefault="00290CDB">
      <w:pPr>
        <w:pStyle w:val="Standard"/>
      </w:pPr>
    </w:p>
    <w:p w14:paraId="56F740FF" w14:textId="77777777" w:rsidR="00331A69" w:rsidRDefault="00331A69">
      <w:pPr>
        <w:pStyle w:val="Standard"/>
      </w:pPr>
    </w:p>
    <w:p w14:paraId="3F7D939B" w14:textId="211EC82F" w:rsidR="009455CD" w:rsidRDefault="005D3932">
      <w:pPr>
        <w:pStyle w:val="Standard"/>
      </w:pPr>
      <w:r>
        <w:t>Wednesda</w:t>
      </w:r>
      <w:r w:rsidR="0026332D">
        <w:t xml:space="preserve">y, </w:t>
      </w:r>
      <w:r w:rsidR="00A26EA3">
        <w:t>September 27</w:t>
      </w:r>
      <w:r w:rsidR="00A26EA3">
        <w:rPr>
          <w:vertAlign w:val="superscript"/>
        </w:rPr>
        <w:t>th</w:t>
      </w:r>
    </w:p>
    <w:p w14:paraId="44B9227D" w14:textId="03DEDA7D" w:rsidR="008A2F34" w:rsidRDefault="008A2F34" w:rsidP="008A2F34">
      <w:pPr>
        <w:pStyle w:val="Standard"/>
        <w:ind w:firstLine="720"/>
      </w:pPr>
      <w:r>
        <w:t>Midterm Exam</w:t>
      </w:r>
    </w:p>
    <w:p w14:paraId="737B4153" w14:textId="77777777" w:rsidR="0069720D" w:rsidRDefault="0069720D" w:rsidP="005D3932">
      <w:pPr>
        <w:pStyle w:val="Heading2"/>
        <w:rPr>
          <w:color w:val="FF0000"/>
        </w:rPr>
      </w:pPr>
    </w:p>
    <w:p w14:paraId="0C344A47" w14:textId="77777777" w:rsidR="005D3932" w:rsidRDefault="005D3932" w:rsidP="005D3932">
      <w:pPr>
        <w:pStyle w:val="Heading2"/>
        <w:rPr>
          <w:color w:val="FF0000"/>
        </w:rPr>
      </w:pPr>
      <w:r>
        <w:rPr>
          <w:color w:val="FF0000"/>
        </w:rPr>
        <w:t>Week 8</w:t>
      </w:r>
    </w:p>
    <w:p w14:paraId="4D122FD4" w14:textId="77777777" w:rsidR="005D3932" w:rsidRDefault="005D3932">
      <w:pPr>
        <w:pStyle w:val="Standard"/>
      </w:pPr>
    </w:p>
    <w:p w14:paraId="4DC1AE08" w14:textId="35C11631" w:rsidR="009455CD" w:rsidRDefault="0026332D">
      <w:pPr>
        <w:pStyle w:val="Standard"/>
      </w:pPr>
      <w:r>
        <w:t xml:space="preserve">Monday, October </w:t>
      </w:r>
      <w:r w:rsidR="003D2ED6">
        <w:t>2</w:t>
      </w:r>
    </w:p>
    <w:p w14:paraId="0051A7D1" w14:textId="77777777" w:rsidR="008A2F34" w:rsidRDefault="006E19B9" w:rsidP="008A2F34">
      <w:pPr>
        <w:pStyle w:val="Standard"/>
      </w:pPr>
      <w:r>
        <w:tab/>
      </w:r>
      <w:r w:rsidR="008A2F34">
        <w:t>Jurisdiction</w:t>
      </w:r>
    </w:p>
    <w:p w14:paraId="579FAF80" w14:textId="77777777" w:rsidR="008A2F34" w:rsidRPr="0069720D" w:rsidRDefault="008A2F34" w:rsidP="008A2F34">
      <w:pPr>
        <w:pStyle w:val="Heading2"/>
        <w:rPr>
          <w:u w:val="none"/>
        </w:rPr>
      </w:pPr>
      <w:r w:rsidRPr="00C247F7">
        <w:rPr>
          <w:u w:val="none"/>
        </w:rPr>
        <w:tab/>
        <w:t>Read Ch.</w:t>
      </w:r>
      <w:r>
        <w:rPr>
          <w:u w:val="none"/>
        </w:rPr>
        <w:t xml:space="preserve"> 10 - LAN</w:t>
      </w:r>
    </w:p>
    <w:p w14:paraId="1A3E56D4" w14:textId="2BD48A0C" w:rsidR="009455CD" w:rsidRDefault="00D3518C">
      <w:pPr>
        <w:pStyle w:val="Standard"/>
      </w:pPr>
      <w:r>
        <w:tab/>
      </w:r>
      <w:r>
        <w:tab/>
      </w:r>
    </w:p>
    <w:p w14:paraId="6495C866" w14:textId="19048182" w:rsidR="00345AE7" w:rsidRDefault="00116A89" w:rsidP="002D462C">
      <w:pPr>
        <w:pStyle w:val="Standard"/>
      </w:pPr>
      <w:r>
        <w:t>Wednesday</w:t>
      </w:r>
      <w:r w:rsidR="003D2ED6">
        <w:t>, October 4</w:t>
      </w:r>
    </w:p>
    <w:p w14:paraId="32F62F84" w14:textId="34670FC8" w:rsidR="000D2CC3" w:rsidRDefault="000D2CC3" w:rsidP="000D2CC3">
      <w:pPr>
        <w:pStyle w:val="Standard"/>
        <w:ind w:firstLine="720"/>
      </w:pPr>
      <w:r>
        <w:t xml:space="preserve">Immunities: Diplomatic Law </w:t>
      </w:r>
    </w:p>
    <w:p w14:paraId="2989B4DE" w14:textId="77777777" w:rsidR="000D2CC3" w:rsidRDefault="000D2CC3" w:rsidP="000D2CC3">
      <w:pPr>
        <w:pStyle w:val="Standard"/>
      </w:pPr>
      <w:r>
        <w:tab/>
        <w:t>Read Ch. 14 - LAN</w:t>
      </w:r>
    </w:p>
    <w:p w14:paraId="22EC814A" w14:textId="1C7E2F01" w:rsidR="000D2CC3" w:rsidRDefault="000D2CC3" w:rsidP="000D2CC3">
      <w:pPr>
        <w:pStyle w:val="Standard"/>
      </w:pPr>
      <w:r>
        <w:tab/>
        <w:t>Case</w:t>
      </w:r>
      <w:r w:rsidRPr="004F17C3">
        <w:t>: Radwan vs. Radwan Family Division 1972 3</w:t>
      </w:r>
      <w:r w:rsidR="006D48AB">
        <w:t xml:space="preserve"> </w:t>
      </w:r>
      <w:r w:rsidR="006D48AB" w:rsidRPr="006D48AB">
        <w:rPr>
          <w:i/>
        </w:rPr>
        <w:t>All England Reports</w:t>
      </w:r>
      <w:r w:rsidR="006D48AB">
        <w:t>. 967</w:t>
      </w:r>
      <w:r w:rsidRPr="004F17C3">
        <w:t>.</w:t>
      </w:r>
    </w:p>
    <w:p w14:paraId="28AD7185" w14:textId="77777777" w:rsidR="008902CF" w:rsidRDefault="008902CF">
      <w:pPr>
        <w:pStyle w:val="Standard"/>
      </w:pPr>
    </w:p>
    <w:p w14:paraId="68DAB7AB" w14:textId="77777777" w:rsidR="005D3932" w:rsidRDefault="005D3932" w:rsidP="005D3932">
      <w:pPr>
        <w:pStyle w:val="Heading2"/>
        <w:rPr>
          <w:color w:val="FF0000"/>
        </w:rPr>
      </w:pPr>
      <w:r>
        <w:rPr>
          <w:color w:val="FF0000"/>
        </w:rPr>
        <w:t>Week 9</w:t>
      </w:r>
    </w:p>
    <w:p w14:paraId="29C51C86" w14:textId="77777777" w:rsidR="005D3932" w:rsidRDefault="005D3932">
      <w:pPr>
        <w:pStyle w:val="Standard"/>
      </w:pPr>
    </w:p>
    <w:p w14:paraId="09E40EC2" w14:textId="03C6D0E2" w:rsidR="009455CD" w:rsidRDefault="003D2ED6">
      <w:pPr>
        <w:pStyle w:val="Standard"/>
      </w:pPr>
      <w:r>
        <w:t>Monday, October 9</w:t>
      </w:r>
    </w:p>
    <w:p w14:paraId="0AA321B4" w14:textId="77777777" w:rsidR="000D2CC3" w:rsidRDefault="008902CF" w:rsidP="000D2CC3">
      <w:pPr>
        <w:pStyle w:val="Standard"/>
      </w:pPr>
      <w:r>
        <w:tab/>
      </w:r>
      <w:r w:rsidR="000D2CC3">
        <w:t>International Organizations – The UN Security Council</w:t>
      </w:r>
    </w:p>
    <w:p w14:paraId="25F114FD" w14:textId="77777777" w:rsidR="000D2CC3" w:rsidRDefault="000D2CC3" w:rsidP="00FA1404">
      <w:pPr>
        <w:pStyle w:val="Standard"/>
        <w:ind w:left="720"/>
      </w:pPr>
      <w:r>
        <w:t xml:space="preserve">Read Ch. 1 and Ch. 3 of </w:t>
      </w:r>
      <w:r>
        <w:rPr>
          <w:i/>
        </w:rPr>
        <w:t xml:space="preserve">UN Security Council and the Politics of International Authority, </w:t>
      </w:r>
      <w:r w:rsidRPr="00CA3C26">
        <w:t>Cronin and Hurd, eds.</w:t>
      </w:r>
      <w:r>
        <w:t xml:space="preserve"> (OL)</w:t>
      </w:r>
    </w:p>
    <w:p w14:paraId="001F3E64" w14:textId="2CBEE2F6" w:rsidR="008902CF" w:rsidRDefault="000D2CC3" w:rsidP="000D2CC3">
      <w:pPr>
        <w:pStyle w:val="Standard"/>
      </w:pPr>
      <w:r>
        <w:t xml:space="preserve"> </w:t>
      </w:r>
    </w:p>
    <w:p w14:paraId="0D16E64C" w14:textId="531A7DFD" w:rsidR="009455CD" w:rsidRDefault="00B13112">
      <w:pPr>
        <w:pStyle w:val="Standard"/>
      </w:pPr>
      <w:r>
        <w:t>Wednesday</w:t>
      </w:r>
      <w:r w:rsidR="003D2ED6">
        <w:t>, October 11</w:t>
      </w:r>
    </w:p>
    <w:p w14:paraId="3215C1EC" w14:textId="77777777" w:rsidR="000D2CC3" w:rsidRDefault="00686577" w:rsidP="000D2CC3">
      <w:pPr>
        <w:pStyle w:val="Standard"/>
      </w:pPr>
      <w:r>
        <w:tab/>
      </w:r>
      <w:r w:rsidR="000D2CC3">
        <w:t>Human Rights Law – Individuals Legal Status</w:t>
      </w:r>
    </w:p>
    <w:p w14:paraId="07BD4A50" w14:textId="77777777" w:rsidR="000D2CC3" w:rsidRDefault="000D2CC3" w:rsidP="000D2CC3">
      <w:pPr>
        <w:pStyle w:val="Standard"/>
      </w:pPr>
      <w:r>
        <w:tab/>
        <w:t xml:space="preserve">Read Ch. 15 - LAN </w:t>
      </w:r>
    </w:p>
    <w:p w14:paraId="03D88ECC" w14:textId="77777777" w:rsidR="000D2CC3" w:rsidRDefault="000D2CC3" w:rsidP="000D2CC3">
      <w:pPr>
        <w:pStyle w:val="Standard"/>
        <w:ind w:firstLine="720"/>
      </w:pPr>
      <w:r>
        <w:t xml:space="preserve">Case: </w:t>
      </w:r>
      <w:r w:rsidRPr="00604C2E">
        <w:t xml:space="preserve">Regina vs. Bartle … </w:t>
      </w:r>
      <w:r w:rsidRPr="00604C2E">
        <w:rPr>
          <w:i/>
        </w:rPr>
        <w:t>ex parte</w:t>
      </w:r>
      <w:r w:rsidRPr="00604C2E">
        <w:t xml:space="preserve"> Pinochet. </w:t>
      </w:r>
    </w:p>
    <w:p w14:paraId="25EAD046" w14:textId="77777777" w:rsidR="000D2CC3" w:rsidRDefault="000D2CC3" w:rsidP="000D2CC3">
      <w:pPr>
        <w:pStyle w:val="Standard"/>
      </w:pPr>
    </w:p>
    <w:p w14:paraId="428D9F77" w14:textId="77777777" w:rsidR="00116A89" w:rsidRDefault="00116A89" w:rsidP="00B13112">
      <w:pPr>
        <w:pStyle w:val="Heading2"/>
        <w:rPr>
          <w:color w:val="FF0000"/>
        </w:rPr>
      </w:pPr>
    </w:p>
    <w:p w14:paraId="4E2B785D" w14:textId="77777777" w:rsidR="00B13112" w:rsidRDefault="00B13112" w:rsidP="00B13112">
      <w:pPr>
        <w:pStyle w:val="Heading2"/>
        <w:rPr>
          <w:color w:val="FF0000"/>
        </w:rPr>
      </w:pPr>
      <w:r>
        <w:rPr>
          <w:color w:val="FF0000"/>
        </w:rPr>
        <w:t>Week 10</w:t>
      </w:r>
    </w:p>
    <w:p w14:paraId="74B56358" w14:textId="77777777" w:rsidR="00B13112" w:rsidRDefault="00B13112">
      <w:pPr>
        <w:pStyle w:val="Standard"/>
      </w:pPr>
    </w:p>
    <w:p w14:paraId="6DB125D2" w14:textId="1FD27CA6" w:rsidR="009455CD" w:rsidRDefault="003D2ED6">
      <w:pPr>
        <w:pStyle w:val="Standard"/>
      </w:pPr>
      <w:r>
        <w:t>Monday, October 16</w:t>
      </w:r>
    </w:p>
    <w:p w14:paraId="21EF66EA" w14:textId="77777777" w:rsidR="000D2CC3" w:rsidRDefault="003D151A" w:rsidP="000D2CC3">
      <w:pPr>
        <w:pStyle w:val="Standard"/>
      </w:pPr>
      <w:r>
        <w:tab/>
      </w:r>
      <w:r w:rsidR="000D2CC3">
        <w:t>International Criminal Law – the Offences</w:t>
      </w:r>
    </w:p>
    <w:p w14:paraId="784BE570" w14:textId="77777777" w:rsidR="000D2CC3" w:rsidRDefault="000D2CC3" w:rsidP="000D2CC3">
      <w:pPr>
        <w:pStyle w:val="Standard"/>
      </w:pPr>
      <w:r>
        <w:tab/>
        <w:t>Read Ch. 16 - LAN</w:t>
      </w:r>
    </w:p>
    <w:p w14:paraId="734CBF48" w14:textId="77777777" w:rsidR="003D151A" w:rsidRDefault="003D151A">
      <w:pPr>
        <w:pStyle w:val="Standard"/>
      </w:pPr>
    </w:p>
    <w:p w14:paraId="4004D70F" w14:textId="5041506A" w:rsidR="009455CD" w:rsidRDefault="00B13112" w:rsidP="0026332D">
      <w:pPr>
        <w:pStyle w:val="Standard"/>
      </w:pPr>
      <w:r>
        <w:t>Wednesday</w:t>
      </w:r>
      <w:r w:rsidR="00E65FBB">
        <w:t xml:space="preserve">, </w:t>
      </w:r>
      <w:r w:rsidR="003D2ED6">
        <w:t>October 18</w:t>
      </w:r>
    </w:p>
    <w:p w14:paraId="0340D020" w14:textId="77777777" w:rsidR="00FA1404" w:rsidRDefault="003D151A" w:rsidP="00FA1404">
      <w:pPr>
        <w:pStyle w:val="Standard"/>
      </w:pPr>
      <w:r>
        <w:tab/>
      </w:r>
      <w:r w:rsidR="00FA1404">
        <w:t>International Law as an Instrument for Social Change</w:t>
      </w:r>
    </w:p>
    <w:p w14:paraId="687D0129" w14:textId="77777777" w:rsidR="00FA1404" w:rsidRDefault="00FA1404" w:rsidP="00FA1404">
      <w:pPr>
        <w:pStyle w:val="Standard"/>
      </w:pPr>
      <w:r>
        <w:tab/>
        <w:t xml:space="preserve">Read Kathryn </w:t>
      </w:r>
      <w:proofErr w:type="spellStart"/>
      <w:r>
        <w:t>Sikkink</w:t>
      </w:r>
      <w:proofErr w:type="spellEnd"/>
      <w:r>
        <w:t xml:space="preserve"> </w:t>
      </w:r>
      <w:r>
        <w:rPr>
          <w:i/>
        </w:rPr>
        <w:t xml:space="preserve">The Justice Cascade </w:t>
      </w:r>
      <w:r>
        <w:t>Ch. 1 and 3 (OL).</w:t>
      </w:r>
    </w:p>
    <w:p w14:paraId="6D6D0592" w14:textId="77777777" w:rsidR="00B13112" w:rsidRDefault="00B13112" w:rsidP="00B13112">
      <w:pPr>
        <w:pStyle w:val="Heading3"/>
      </w:pPr>
      <w:r>
        <w:t>Week 11</w:t>
      </w:r>
    </w:p>
    <w:p w14:paraId="0A7B9313" w14:textId="77777777" w:rsidR="009455CD" w:rsidRDefault="009455CD">
      <w:pPr>
        <w:pStyle w:val="Standard"/>
        <w:rPr>
          <w:u w:val="single"/>
        </w:rPr>
      </w:pPr>
    </w:p>
    <w:p w14:paraId="41C5FC12" w14:textId="23238B82" w:rsidR="009455CD" w:rsidRDefault="003D2ED6">
      <w:pPr>
        <w:pStyle w:val="Standard"/>
      </w:pPr>
      <w:r>
        <w:t>Monday, October 23</w:t>
      </w:r>
    </w:p>
    <w:p w14:paraId="0D559ABA" w14:textId="77777777" w:rsidR="00FA1404" w:rsidRDefault="00926E2A" w:rsidP="00FA1404">
      <w:pPr>
        <w:pStyle w:val="Standard"/>
      </w:pPr>
      <w:r>
        <w:tab/>
      </w:r>
      <w:r w:rsidR="00FA1404">
        <w:t>International Law and Social Change Continued</w:t>
      </w:r>
    </w:p>
    <w:p w14:paraId="1A92D4BA" w14:textId="746CD0EA" w:rsidR="00604C2E" w:rsidRDefault="00FA1404" w:rsidP="004225BB">
      <w:pPr>
        <w:pStyle w:val="Standard"/>
      </w:pPr>
      <w:r>
        <w:tab/>
        <w:t xml:space="preserve">Read Kathryn </w:t>
      </w:r>
      <w:proofErr w:type="spellStart"/>
      <w:r>
        <w:t>Sikkink</w:t>
      </w:r>
      <w:proofErr w:type="spellEnd"/>
      <w:r>
        <w:t xml:space="preserve"> </w:t>
      </w:r>
      <w:r>
        <w:rPr>
          <w:i/>
        </w:rPr>
        <w:t xml:space="preserve">The Justice Cascade </w:t>
      </w:r>
      <w:r>
        <w:t>Ch. 4 and 5 (OL).</w:t>
      </w:r>
      <w:r>
        <w:tab/>
      </w:r>
      <w:r w:rsidRPr="009C5477">
        <w:rPr>
          <w:rFonts w:ascii="Arial Bold" w:hAnsi="Arial Bold" w:cs="Arial Bold"/>
          <w:b/>
          <w:bCs/>
          <w:color w:val="313131"/>
          <w:kern w:val="0"/>
          <w:sz w:val="32"/>
          <w:szCs w:val="32"/>
        </w:rPr>
        <w:t xml:space="preserve"> </w:t>
      </w:r>
    </w:p>
    <w:p w14:paraId="680FC2DC" w14:textId="77777777" w:rsidR="003D151A" w:rsidRDefault="003D151A">
      <w:pPr>
        <w:pStyle w:val="Standard"/>
      </w:pPr>
    </w:p>
    <w:p w14:paraId="636412E8" w14:textId="47759594" w:rsidR="000E18AF" w:rsidRDefault="00116A89" w:rsidP="000E18AF">
      <w:pPr>
        <w:pStyle w:val="Standard"/>
      </w:pPr>
      <w:r>
        <w:t>Wednesday</w:t>
      </w:r>
      <w:r w:rsidR="003D151A">
        <w:t xml:space="preserve">, </w:t>
      </w:r>
      <w:r w:rsidR="009F2969">
        <w:t>Octo</w:t>
      </w:r>
      <w:r w:rsidR="00E65FBB">
        <w:t xml:space="preserve">ber </w:t>
      </w:r>
      <w:r w:rsidR="003D2ED6">
        <w:t>25</w:t>
      </w:r>
    </w:p>
    <w:p w14:paraId="0D97A410" w14:textId="77777777" w:rsidR="00FA1404" w:rsidRDefault="009915D8" w:rsidP="00FA1404">
      <w:pPr>
        <w:pStyle w:val="Standard"/>
      </w:pPr>
      <w:r>
        <w:tab/>
      </w:r>
      <w:r w:rsidR="00FA1404">
        <w:t>Use of Force</w:t>
      </w:r>
    </w:p>
    <w:p w14:paraId="0D7DA174" w14:textId="4467AEE6" w:rsidR="00FA1404" w:rsidRDefault="00FA1404" w:rsidP="00FA1404">
      <w:pPr>
        <w:pStyle w:val="Standard"/>
      </w:pPr>
      <w:r>
        <w:tab/>
      </w:r>
      <w:r w:rsidRPr="00C247F7">
        <w:t>Read Ch.</w:t>
      </w:r>
      <w:r>
        <w:t xml:space="preserve"> 20 </w:t>
      </w:r>
      <w:r w:rsidR="00287ABA">
        <w:t>–</w:t>
      </w:r>
      <w:r>
        <w:t xml:space="preserve"> LAN</w:t>
      </w:r>
      <w:r w:rsidR="00287ABA">
        <w:t xml:space="preserve"> 10</w:t>
      </w:r>
      <w:r w:rsidR="00287ABA" w:rsidRPr="00287ABA">
        <w:rPr>
          <w:vertAlign w:val="superscript"/>
        </w:rPr>
        <w:t>th</w:t>
      </w:r>
      <w:r w:rsidR="00287ABA">
        <w:t xml:space="preserve"> ed.   Or Ch. 19 LAN 11</w:t>
      </w:r>
      <w:r w:rsidR="00287ABA" w:rsidRPr="00287ABA">
        <w:rPr>
          <w:vertAlign w:val="superscript"/>
        </w:rPr>
        <w:t>th</w:t>
      </w:r>
      <w:r w:rsidR="00287ABA">
        <w:t xml:space="preserve"> edition.</w:t>
      </w:r>
    </w:p>
    <w:p w14:paraId="11363C5B" w14:textId="11F38085" w:rsidR="009455CD" w:rsidRDefault="00FA1404">
      <w:pPr>
        <w:pStyle w:val="Standard"/>
      </w:pPr>
      <w:r>
        <w:tab/>
        <w:t>Case: Nicaragua vs. United States, International Court of Justice, June 27, 1986.</w:t>
      </w:r>
      <w:r w:rsidR="004208AE">
        <w:t xml:space="preserve"> </w:t>
      </w:r>
    </w:p>
    <w:p w14:paraId="17F57CC9" w14:textId="77777777" w:rsidR="00203C46" w:rsidRDefault="00203C46" w:rsidP="00116A89">
      <w:pPr>
        <w:pStyle w:val="Standard"/>
        <w:rPr>
          <w:color w:val="FF0000"/>
          <w:u w:val="single"/>
        </w:rPr>
      </w:pPr>
    </w:p>
    <w:p w14:paraId="3FC0DAF9" w14:textId="77777777" w:rsidR="00203C46" w:rsidRDefault="00203C46" w:rsidP="00116A89">
      <w:pPr>
        <w:pStyle w:val="Standard"/>
        <w:rPr>
          <w:color w:val="FF0000"/>
          <w:u w:val="single"/>
        </w:rPr>
      </w:pPr>
    </w:p>
    <w:p w14:paraId="68B61C03" w14:textId="77777777" w:rsidR="00116A89" w:rsidRDefault="00116A89" w:rsidP="00116A89">
      <w:pPr>
        <w:pStyle w:val="Standard"/>
      </w:pPr>
      <w:r>
        <w:rPr>
          <w:color w:val="FF0000"/>
          <w:u w:val="single"/>
        </w:rPr>
        <w:t>Week 12</w:t>
      </w:r>
      <w:r>
        <w:rPr>
          <w:color w:val="FF0000"/>
        </w:rPr>
        <w:tab/>
      </w:r>
    </w:p>
    <w:p w14:paraId="2D5D9EB2" w14:textId="77777777" w:rsidR="009455CD" w:rsidRDefault="009455CD">
      <w:pPr>
        <w:pStyle w:val="BlockText"/>
        <w:ind w:left="0"/>
      </w:pPr>
    </w:p>
    <w:p w14:paraId="7B9DD2F3" w14:textId="3EFB56D3" w:rsidR="009455CD" w:rsidRDefault="002051A2" w:rsidP="0026332D">
      <w:pPr>
        <w:pStyle w:val="BlockText"/>
        <w:ind w:left="0"/>
      </w:pPr>
      <w:r>
        <w:t>Mo</w:t>
      </w:r>
      <w:r w:rsidR="003D2ED6">
        <w:t>nday, Oct 30</w:t>
      </w:r>
    </w:p>
    <w:p w14:paraId="1770C99D" w14:textId="77777777" w:rsidR="00EE43EA" w:rsidRDefault="009915D8" w:rsidP="00EE43EA">
      <w:pPr>
        <w:pStyle w:val="Standard"/>
      </w:pPr>
      <w:r>
        <w:tab/>
      </w:r>
      <w:r w:rsidR="00EE43EA">
        <w:t xml:space="preserve">Humanitarian Law: War Crimes and Tribunals </w:t>
      </w:r>
    </w:p>
    <w:p w14:paraId="5CF33C70" w14:textId="4F14651B" w:rsidR="00EE43EA" w:rsidRDefault="00EE43EA" w:rsidP="00EE43EA">
      <w:pPr>
        <w:pStyle w:val="Standard"/>
      </w:pPr>
      <w:r>
        <w:tab/>
        <w:t xml:space="preserve">Read Ch. 21 &amp; 22 </w:t>
      </w:r>
      <w:r w:rsidR="00287ABA">
        <w:t>–</w:t>
      </w:r>
      <w:r>
        <w:t xml:space="preserve"> LAN</w:t>
      </w:r>
      <w:r w:rsidR="00287ABA">
        <w:t xml:space="preserve"> 10</w:t>
      </w:r>
      <w:r w:rsidR="00287ABA" w:rsidRPr="00287ABA">
        <w:rPr>
          <w:vertAlign w:val="superscript"/>
        </w:rPr>
        <w:t>th</w:t>
      </w:r>
      <w:r w:rsidR="00287ABA">
        <w:t xml:space="preserve"> edition or Ch. 20 and 21 LAN 11</w:t>
      </w:r>
      <w:r w:rsidR="00287ABA" w:rsidRPr="00287ABA">
        <w:rPr>
          <w:vertAlign w:val="superscript"/>
        </w:rPr>
        <w:t>th</w:t>
      </w:r>
      <w:r w:rsidR="00287ABA">
        <w:t xml:space="preserve"> edition.</w:t>
      </w:r>
    </w:p>
    <w:p w14:paraId="3F574914" w14:textId="1162AF80" w:rsidR="001174E5" w:rsidRDefault="00EE43EA" w:rsidP="001174E5">
      <w:pPr>
        <w:pStyle w:val="Standard"/>
        <w:ind w:left="720"/>
      </w:pPr>
      <w:r>
        <w:t xml:space="preserve">Case: </w:t>
      </w:r>
      <w:r w:rsidRPr="00604C2E">
        <w:rPr>
          <w:i/>
        </w:rPr>
        <w:t>Hamdan vs. Rumsfeld</w:t>
      </w:r>
      <w:r>
        <w:rPr>
          <w:i/>
        </w:rPr>
        <w:t xml:space="preserve"> </w:t>
      </w:r>
      <w:r>
        <w:t xml:space="preserve">US Sup. Ct. June 29, 2006. Read “syllabus” summary pages 1-8. </w:t>
      </w:r>
    </w:p>
    <w:p w14:paraId="145965F5" w14:textId="77777777" w:rsidR="009915D8" w:rsidRDefault="009915D8" w:rsidP="0026332D">
      <w:pPr>
        <w:pStyle w:val="Standard"/>
      </w:pPr>
    </w:p>
    <w:p w14:paraId="70B2AEA2" w14:textId="41F13A2B" w:rsidR="000E18AF" w:rsidRDefault="00461B9D" w:rsidP="0026332D">
      <w:pPr>
        <w:pStyle w:val="Standard"/>
      </w:pPr>
      <w:r>
        <w:t>Wednesday</w:t>
      </w:r>
      <w:r w:rsidR="003D2ED6">
        <w:t>, November 1</w:t>
      </w:r>
    </w:p>
    <w:p w14:paraId="3AA48EB3" w14:textId="77777777" w:rsidR="001174E5" w:rsidRDefault="009C5477" w:rsidP="001174E5">
      <w:pPr>
        <w:pStyle w:val="Standard"/>
      </w:pPr>
      <w:r>
        <w:tab/>
      </w:r>
      <w:r w:rsidR="001174E5">
        <w:t>International Criminal Court in action</w:t>
      </w:r>
    </w:p>
    <w:p w14:paraId="56034E1B" w14:textId="77777777" w:rsidR="001174E5" w:rsidRDefault="001174E5" w:rsidP="001174E5">
      <w:pPr>
        <w:pStyle w:val="Standard"/>
      </w:pPr>
      <w:r>
        <w:tab/>
        <w:t>Read Selection from David Bosco, Rough Justice Ch. 4 &amp; 5 (OL).</w:t>
      </w:r>
    </w:p>
    <w:p w14:paraId="57D83CEC" w14:textId="77777777" w:rsidR="001174E5" w:rsidRDefault="001174E5" w:rsidP="001174E5">
      <w:pPr>
        <w:pStyle w:val="Standard"/>
        <w:ind w:left="720"/>
      </w:pPr>
      <w:r>
        <w:t xml:space="preserve">Case: Decision on the admissibility of the case against Abdullah Al-Senusi, Pre-Trial Chamber I of the International Criminal Court, October 11, 2013.  Read pages 1-18 of 152. Skim the rest; know the final decision. </w:t>
      </w:r>
    </w:p>
    <w:p w14:paraId="11E26E85" w14:textId="77777777" w:rsidR="009455CD" w:rsidRDefault="009455CD" w:rsidP="000E18AF">
      <w:pPr>
        <w:pStyle w:val="Standard"/>
      </w:pPr>
    </w:p>
    <w:p w14:paraId="36B6ACEC" w14:textId="77777777" w:rsidR="00461B9D" w:rsidRDefault="00461B9D" w:rsidP="00461B9D">
      <w:pPr>
        <w:pStyle w:val="Heading3"/>
      </w:pPr>
      <w:r>
        <w:t>Week 13</w:t>
      </w:r>
    </w:p>
    <w:p w14:paraId="1914B3F3" w14:textId="77777777" w:rsidR="00461B9D" w:rsidRDefault="00461B9D">
      <w:pPr>
        <w:pStyle w:val="Standard"/>
      </w:pPr>
    </w:p>
    <w:p w14:paraId="4A483F6D" w14:textId="707BA08E" w:rsidR="00884B8B" w:rsidRDefault="003D2ED6">
      <w:pPr>
        <w:pStyle w:val="Standard"/>
      </w:pPr>
      <w:r>
        <w:t>Monday, November 6</w:t>
      </w:r>
    </w:p>
    <w:p w14:paraId="62067E15" w14:textId="77777777" w:rsidR="001174E5" w:rsidRDefault="00EF6643" w:rsidP="001174E5">
      <w:pPr>
        <w:pStyle w:val="Standard"/>
      </w:pPr>
      <w:r>
        <w:tab/>
      </w:r>
      <w:r w:rsidR="001174E5">
        <w:t>European Court of Human Rights</w:t>
      </w:r>
    </w:p>
    <w:p w14:paraId="2E1FC7DE" w14:textId="77777777" w:rsidR="001174E5" w:rsidRDefault="001174E5" w:rsidP="001174E5">
      <w:pPr>
        <w:pStyle w:val="Standard"/>
      </w:pPr>
      <w:r>
        <w:tab/>
        <w:t>“ECHR Basics” (OL).</w:t>
      </w:r>
    </w:p>
    <w:p w14:paraId="14435A21" w14:textId="77777777" w:rsidR="001174E5" w:rsidRDefault="001174E5" w:rsidP="001174E5">
      <w:pPr>
        <w:pStyle w:val="Standard"/>
        <w:ind w:left="720"/>
      </w:pPr>
      <w:r>
        <w:t xml:space="preserve">Case: </w:t>
      </w:r>
      <w:r w:rsidRPr="009C5477">
        <w:rPr>
          <w:bCs/>
          <w:color w:val="313131"/>
          <w:kern w:val="0"/>
        </w:rPr>
        <w:t>HUSAYN (ABU ZUBAYDAH) v. POLAND</w:t>
      </w:r>
      <w:r>
        <w:rPr>
          <w:bCs/>
          <w:color w:val="313131"/>
          <w:kern w:val="0"/>
        </w:rPr>
        <w:t xml:space="preserve"> European Court of Human Rights, 24 July 2014.</w:t>
      </w:r>
    </w:p>
    <w:p w14:paraId="76E56C97" w14:textId="77777777" w:rsidR="001174E5" w:rsidRDefault="001174E5" w:rsidP="001174E5">
      <w:pPr>
        <w:pStyle w:val="Standard"/>
        <w:ind w:left="720"/>
      </w:pPr>
      <w:r>
        <w:t>Case: Berlin Border Guard Case European Court of Human Rights March 22, 2001.</w:t>
      </w:r>
    </w:p>
    <w:p w14:paraId="5A83DD6E" w14:textId="77777777" w:rsidR="001174E5" w:rsidRDefault="001174E5" w:rsidP="001174E5">
      <w:pPr>
        <w:pStyle w:val="Standard"/>
        <w:ind w:left="720"/>
      </w:pPr>
      <w:r>
        <w:t>(Students may prepare a brief for either case, not both.)</w:t>
      </w:r>
    </w:p>
    <w:p w14:paraId="6122B353" w14:textId="77777777" w:rsidR="003D151A" w:rsidRDefault="003D151A">
      <w:pPr>
        <w:pStyle w:val="Standard"/>
      </w:pPr>
    </w:p>
    <w:p w14:paraId="50B623BF" w14:textId="03FA7AE4" w:rsidR="000E18AF" w:rsidRDefault="00461B9D" w:rsidP="0026332D">
      <w:pPr>
        <w:pStyle w:val="Standard"/>
      </w:pPr>
      <w:r>
        <w:t>Wednesday</w:t>
      </w:r>
      <w:r w:rsidR="003D2ED6">
        <w:t>, November 8</w:t>
      </w:r>
    </w:p>
    <w:p w14:paraId="467105CA" w14:textId="77777777" w:rsidR="001174E5" w:rsidRDefault="004225BB" w:rsidP="001174E5">
      <w:pPr>
        <w:pStyle w:val="BlockText"/>
        <w:ind w:left="0"/>
      </w:pPr>
      <w:r>
        <w:tab/>
      </w:r>
      <w:r w:rsidR="001174E5">
        <w:t xml:space="preserve">Law of the Seas </w:t>
      </w:r>
    </w:p>
    <w:p w14:paraId="78F7EE6C" w14:textId="77777777" w:rsidR="001174E5" w:rsidRPr="004208AE" w:rsidRDefault="001174E5" w:rsidP="001174E5">
      <w:pPr>
        <w:pStyle w:val="BlockText"/>
        <w:ind w:left="0"/>
      </w:pPr>
      <w:r>
        <w:tab/>
      </w:r>
      <w:r w:rsidRPr="00C247F7">
        <w:t xml:space="preserve">Read </w:t>
      </w:r>
      <w:r w:rsidRPr="004208AE">
        <w:t>Ch. 12 - LAN</w:t>
      </w:r>
    </w:p>
    <w:p w14:paraId="5A828F7B" w14:textId="77777777" w:rsidR="001174E5" w:rsidRPr="004208AE" w:rsidRDefault="001174E5" w:rsidP="001174E5">
      <w:pPr>
        <w:rPr>
          <w:rFonts w:eastAsia="Times New Roman" w:cs="Times New Roman"/>
          <w:kern w:val="0"/>
          <w:sz w:val="20"/>
          <w:szCs w:val="20"/>
        </w:rPr>
      </w:pPr>
      <w:r w:rsidRPr="004208AE">
        <w:rPr>
          <w:rFonts w:cs="Times New Roman"/>
        </w:rPr>
        <w:tab/>
        <w:t xml:space="preserve">Case: </w:t>
      </w:r>
      <w:r w:rsidRPr="004208AE">
        <w:rPr>
          <w:rFonts w:eastAsia="Times New Roman" w:cs="Times New Roman"/>
          <w:color w:val="333333"/>
          <w:kern w:val="0"/>
          <w:shd w:val="clear" w:color="auto" w:fill="FFFFFF"/>
        </w:rPr>
        <w:t xml:space="preserve">BANGLADESH </w:t>
      </w:r>
      <w:r>
        <w:rPr>
          <w:rFonts w:eastAsia="Times New Roman" w:cs="Times New Roman"/>
          <w:color w:val="333333"/>
          <w:kern w:val="0"/>
          <w:shd w:val="clear" w:color="auto" w:fill="FFFFFF"/>
        </w:rPr>
        <w:t>v MYANMAR, ITLOS March 14, 2012.</w:t>
      </w:r>
      <w:r w:rsidRPr="004208AE">
        <w:rPr>
          <w:rFonts w:eastAsia="Times New Roman" w:cs="Times New Roman"/>
          <w:color w:val="333333"/>
          <w:kern w:val="0"/>
          <w:shd w:val="clear" w:color="auto" w:fill="FFFFFF"/>
        </w:rPr>
        <w:t xml:space="preserve"> </w:t>
      </w:r>
      <w:r>
        <w:rPr>
          <w:rFonts w:eastAsia="Times New Roman" w:cs="Times New Roman"/>
          <w:color w:val="333333"/>
          <w:kern w:val="0"/>
          <w:shd w:val="clear" w:color="auto" w:fill="FFFFFF"/>
        </w:rPr>
        <w:t>R</w:t>
      </w:r>
      <w:r w:rsidRPr="004208AE">
        <w:rPr>
          <w:rFonts w:eastAsia="Times New Roman" w:cs="Times New Roman"/>
          <w:color w:val="333333"/>
          <w:kern w:val="0"/>
          <w:shd w:val="clear" w:color="auto" w:fill="FFFFFF"/>
        </w:rPr>
        <w:t xml:space="preserve">ead paragraphs </w:t>
      </w:r>
      <w:r>
        <w:rPr>
          <w:rFonts w:eastAsia="Times New Roman" w:cs="Times New Roman"/>
          <w:color w:val="333333"/>
          <w:kern w:val="0"/>
          <w:shd w:val="clear" w:color="auto" w:fill="FFFFFF"/>
        </w:rPr>
        <w:tab/>
      </w:r>
      <w:r w:rsidRPr="004208AE">
        <w:rPr>
          <w:rFonts w:eastAsia="Times New Roman" w:cs="Times New Roman"/>
          <w:color w:val="333333"/>
          <w:kern w:val="0"/>
          <w:shd w:val="clear" w:color="auto" w:fill="FFFFFF"/>
        </w:rPr>
        <w:t>56 – 99 (pages 25-38)</w:t>
      </w:r>
      <w:r>
        <w:rPr>
          <w:rFonts w:eastAsia="Times New Roman" w:cs="Times New Roman"/>
          <w:color w:val="333333"/>
          <w:kern w:val="0"/>
          <w:shd w:val="clear" w:color="auto" w:fill="FFFFFF"/>
        </w:rPr>
        <w:t xml:space="preserve">. </w:t>
      </w:r>
      <w:r>
        <w:t>Skim the rest; know the final decision.</w:t>
      </w:r>
    </w:p>
    <w:p w14:paraId="7686267B" w14:textId="77777777" w:rsidR="009455CD" w:rsidRDefault="00D3518C">
      <w:pPr>
        <w:pStyle w:val="Standard"/>
        <w:ind w:left="720" w:firstLine="720"/>
      </w:pPr>
      <w:r>
        <w:tab/>
      </w:r>
    </w:p>
    <w:p w14:paraId="137F438F" w14:textId="77777777" w:rsidR="00461B9D" w:rsidRDefault="00461B9D" w:rsidP="00461B9D">
      <w:pPr>
        <w:pStyle w:val="Heading3"/>
      </w:pPr>
      <w:r>
        <w:t>Week 14</w:t>
      </w:r>
    </w:p>
    <w:p w14:paraId="144F76A1" w14:textId="77777777" w:rsidR="009455CD" w:rsidRDefault="009455CD">
      <w:pPr>
        <w:pStyle w:val="Standard"/>
      </w:pPr>
    </w:p>
    <w:p w14:paraId="4786C260" w14:textId="02E1BD7C" w:rsidR="00F976B9" w:rsidRDefault="003D2ED6" w:rsidP="0026332D">
      <w:pPr>
        <w:pStyle w:val="Standard"/>
      </w:pPr>
      <w:r>
        <w:t>Monday, November 13</w:t>
      </w:r>
    </w:p>
    <w:p w14:paraId="2C2478D8" w14:textId="77777777" w:rsidR="001174E5" w:rsidRDefault="004225BB" w:rsidP="001174E5">
      <w:pPr>
        <w:pStyle w:val="Standard"/>
      </w:pPr>
      <w:r>
        <w:tab/>
      </w:r>
      <w:r w:rsidR="001174E5">
        <w:t xml:space="preserve">Protection of the Environment </w:t>
      </w:r>
    </w:p>
    <w:p w14:paraId="0E3CC8D1" w14:textId="77777777" w:rsidR="001174E5" w:rsidRDefault="001174E5" w:rsidP="001174E5">
      <w:pPr>
        <w:pStyle w:val="Standard"/>
      </w:pPr>
      <w:r>
        <w:tab/>
      </w:r>
      <w:r w:rsidRPr="00C247F7">
        <w:t>Read Ch.</w:t>
      </w:r>
      <w:r>
        <w:t xml:space="preserve"> 18 - LAN</w:t>
      </w:r>
    </w:p>
    <w:p w14:paraId="4CF0C54E" w14:textId="77777777" w:rsidR="001174E5" w:rsidRDefault="001174E5" w:rsidP="001174E5">
      <w:pPr>
        <w:pStyle w:val="Standard"/>
        <w:ind w:left="720"/>
      </w:pPr>
      <w:r>
        <w:t xml:space="preserve">Case: Trail Smelter (Arbitrated under Convention of Ottawa, April 15, 1935; Warren, USA; Greenshields, Canada; Frans </w:t>
      </w:r>
      <w:proofErr w:type="spellStart"/>
      <w:r>
        <w:t>Hostie</w:t>
      </w:r>
      <w:proofErr w:type="spellEnd"/>
      <w:r>
        <w:t xml:space="preserve">, Belgium, presiding). Decided March 11, 1941. Read Part 1 and Part 2, </w:t>
      </w:r>
      <w:r w:rsidRPr="004208AE">
        <w:t>pg. 1913-1933</w:t>
      </w:r>
      <w:r>
        <w:t>.</w:t>
      </w:r>
    </w:p>
    <w:p w14:paraId="4BCE10D6" w14:textId="77777777" w:rsidR="001174E5" w:rsidRDefault="001174E5" w:rsidP="001174E5">
      <w:pPr>
        <w:pStyle w:val="Standard"/>
        <w:ind w:left="720"/>
      </w:pPr>
      <w:r>
        <w:t>(If preparing a case brief, focus on the questions addressed in these parts.)</w:t>
      </w:r>
    </w:p>
    <w:p w14:paraId="0B46502C" w14:textId="77777777" w:rsidR="003D151A" w:rsidRDefault="003D151A" w:rsidP="0026332D">
      <w:pPr>
        <w:pStyle w:val="Standard"/>
      </w:pPr>
    </w:p>
    <w:p w14:paraId="17DBA615" w14:textId="05E6AD88" w:rsidR="009455CD" w:rsidRDefault="00461B9D">
      <w:pPr>
        <w:pStyle w:val="Standard"/>
      </w:pPr>
      <w:r>
        <w:t>Wednesday</w:t>
      </w:r>
      <w:r w:rsidR="002051A2">
        <w:t>, November</w:t>
      </w:r>
      <w:r w:rsidR="003D2ED6">
        <w:t xml:space="preserve"> 15</w:t>
      </w:r>
    </w:p>
    <w:p w14:paraId="12CD9520" w14:textId="4006E7BA" w:rsidR="005B5C47" w:rsidRDefault="005B5C47">
      <w:pPr>
        <w:pStyle w:val="Standard"/>
      </w:pPr>
      <w:r>
        <w:tab/>
        <w:t>International Economic Law</w:t>
      </w:r>
    </w:p>
    <w:p w14:paraId="17F04670" w14:textId="4EE4D577" w:rsidR="006714A1" w:rsidRDefault="00DA410C" w:rsidP="00287ABA">
      <w:pPr>
        <w:pStyle w:val="Standard"/>
        <w:ind w:left="720"/>
      </w:pPr>
      <w:r>
        <w:t xml:space="preserve">Read Ch. 19 </w:t>
      </w:r>
      <w:r w:rsidR="00287ABA">
        <w:t>–</w:t>
      </w:r>
      <w:r>
        <w:t xml:space="preserve"> </w:t>
      </w:r>
      <w:r w:rsidR="001174E5">
        <w:t>LAN</w:t>
      </w:r>
      <w:r w:rsidR="00287ABA">
        <w:t xml:space="preserve"> (From the 10</w:t>
      </w:r>
      <w:r w:rsidR="00287ABA" w:rsidRPr="00287ABA">
        <w:rPr>
          <w:vertAlign w:val="superscript"/>
        </w:rPr>
        <w:t>th</w:t>
      </w:r>
      <w:r w:rsidR="00287ABA">
        <w:t xml:space="preserve"> edition) </w:t>
      </w:r>
      <w:r w:rsidR="00287ABA" w:rsidRPr="00287ABA">
        <w:rPr>
          <w:b/>
        </w:rPr>
        <w:t>11</w:t>
      </w:r>
      <w:r w:rsidR="00287ABA" w:rsidRPr="00287ABA">
        <w:rPr>
          <w:b/>
          <w:vertAlign w:val="superscript"/>
        </w:rPr>
        <w:t>th</w:t>
      </w:r>
      <w:r w:rsidR="00287ABA" w:rsidRPr="00287ABA">
        <w:rPr>
          <w:b/>
        </w:rPr>
        <w:t xml:space="preserve"> Edition users chapter is online.</w:t>
      </w:r>
    </w:p>
    <w:p w14:paraId="0E47E673" w14:textId="77777777" w:rsidR="00287ABA" w:rsidRDefault="00287ABA" w:rsidP="00287ABA">
      <w:pPr>
        <w:pStyle w:val="Standard"/>
        <w:ind w:left="720"/>
      </w:pPr>
    </w:p>
    <w:p w14:paraId="607F38DC" w14:textId="77777777" w:rsidR="00461B9D" w:rsidRDefault="00461B9D" w:rsidP="00461B9D">
      <w:pPr>
        <w:pStyle w:val="Heading3"/>
      </w:pPr>
      <w:r>
        <w:t>Week 15</w:t>
      </w:r>
    </w:p>
    <w:p w14:paraId="0BB549D5" w14:textId="77777777" w:rsidR="009455CD" w:rsidRDefault="009455CD">
      <w:pPr>
        <w:pStyle w:val="Standard"/>
        <w:rPr>
          <w:u w:val="single"/>
        </w:rPr>
      </w:pPr>
    </w:p>
    <w:p w14:paraId="44DE3829" w14:textId="60B177E7" w:rsidR="008D723D" w:rsidRDefault="000E18AF" w:rsidP="0026332D">
      <w:pPr>
        <w:pStyle w:val="Standard"/>
      </w:pPr>
      <w:r>
        <w:t xml:space="preserve">Monday, November </w:t>
      </w:r>
      <w:r w:rsidR="003D2ED6">
        <w:t>20</w:t>
      </w:r>
    </w:p>
    <w:p w14:paraId="2D5474FC" w14:textId="49DEC64A" w:rsidR="007025BB" w:rsidRDefault="007025BB" w:rsidP="0026332D">
      <w:pPr>
        <w:pStyle w:val="Standard"/>
      </w:pPr>
      <w:r>
        <w:tab/>
      </w:r>
      <w:r w:rsidR="00AD5021">
        <w:t>WTO Dispute Settlement</w:t>
      </w:r>
    </w:p>
    <w:p w14:paraId="1C18BB65" w14:textId="16A196C8" w:rsidR="007025BB" w:rsidRDefault="007025BB" w:rsidP="00AD5021">
      <w:pPr>
        <w:pStyle w:val="Standard"/>
        <w:ind w:left="720"/>
      </w:pPr>
      <w:r>
        <w:t xml:space="preserve">Reading </w:t>
      </w:r>
      <w:r w:rsidR="00AD5021">
        <w:t xml:space="preserve">Krzysztof, J </w:t>
      </w:r>
      <w:proofErr w:type="spellStart"/>
      <w:r w:rsidR="00AD5021">
        <w:t>Pelc</w:t>
      </w:r>
      <w:proofErr w:type="spellEnd"/>
      <w:r w:rsidR="00AD5021">
        <w:t xml:space="preserve">, “Politics of Precedent in International Law: A Social Network Application” </w:t>
      </w:r>
      <w:r w:rsidR="00AD5021">
        <w:rPr>
          <w:i/>
        </w:rPr>
        <w:t xml:space="preserve">American Political Science Review </w:t>
      </w:r>
      <w:r w:rsidR="00AD5021">
        <w:t>Volume 108, # 3. Pp. 547-564, August 2014.</w:t>
      </w:r>
    </w:p>
    <w:p w14:paraId="1C5DE807" w14:textId="15BE1D15" w:rsidR="00D246B0" w:rsidRDefault="007B206C" w:rsidP="004208AE">
      <w:pPr>
        <w:ind w:left="720"/>
        <w:rPr>
          <w:rFonts w:eastAsia="Times New Roman" w:cs="Times New Roman"/>
          <w:kern w:val="0"/>
          <w:shd w:val="clear" w:color="auto" w:fill="FFFFFF"/>
        </w:rPr>
      </w:pPr>
      <w:r w:rsidRPr="00D246B0">
        <w:rPr>
          <w:rFonts w:cs="Times New Roman"/>
        </w:rPr>
        <w:t xml:space="preserve">Case: </w:t>
      </w:r>
      <w:r w:rsidR="00290CDB" w:rsidRPr="00D246B0">
        <w:rPr>
          <w:rFonts w:cs="Times New Roman"/>
        </w:rPr>
        <w:t xml:space="preserve">China – Rare Earth Metals, </w:t>
      </w:r>
      <w:r w:rsidR="006714A1" w:rsidRPr="00D246B0">
        <w:rPr>
          <w:rFonts w:cs="Times New Roman"/>
        </w:rPr>
        <w:t xml:space="preserve">WTO Dispute Settlement Appellate Body </w:t>
      </w:r>
      <w:r w:rsidR="00290CDB" w:rsidRPr="00D246B0">
        <w:rPr>
          <w:rFonts w:cs="Times New Roman"/>
        </w:rPr>
        <w:t>August 7, 2014</w:t>
      </w:r>
      <w:r w:rsidR="006714A1" w:rsidRPr="00D246B0">
        <w:rPr>
          <w:rFonts w:cs="Times New Roman"/>
        </w:rPr>
        <w:t>, AB 2014-3.</w:t>
      </w:r>
      <w:r w:rsidR="000B4AB8">
        <w:rPr>
          <w:rFonts w:cs="Times New Roman"/>
        </w:rPr>
        <w:t xml:space="preserve"> Read </w:t>
      </w:r>
      <w:r w:rsidR="00D246B0" w:rsidRPr="00D246B0">
        <w:rPr>
          <w:rFonts w:eastAsia="Times New Roman" w:cs="Times New Roman"/>
          <w:kern w:val="0"/>
          <w:shd w:val="clear" w:color="auto" w:fill="FFFFFF"/>
        </w:rPr>
        <w:t>Sections 3 &amp; 4 (pg. 69-72); Section 5.2 (pg. 89-102); Section 5.2.9 (pg. 121-123); Section 7 (pg. 124-125)</w:t>
      </w:r>
    </w:p>
    <w:p w14:paraId="3952FE72" w14:textId="1C66FEF1" w:rsidR="004208AE" w:rsidRPr="00D246B0" w:rsidRDefault="004208AE" w:rsidP="004208AE">
      <w:pPr>
        <w:ind w:left="720"/>
        <w:rPr>
          <w:rFonts w:eastAsia="Times New Roman" w:cs="Times New Roman"/>
          <w:kern w:val="0"/>
        </w:rPr>
      </w:pPr>
      <w:r>
        <w:rPr>
          <w:rFonts w:eastAsia="Times New Roman" w:cs="Times New Roman"/>
          <w:kern w:val="0"/>
          <w:shd w:val="clear" w:color="auto" w:fill="FFFFFF"/>
        </w:rPr>
        <w:t>(</w:t>
      </w:r>
      <w:r w:rsidR="000B4AB8">
        <w:t>If preparing a case brief</w:t>
      </w:r>
      <w:r>
        <w:rPr>
          <w:rFonts w:eastAsia="Times New Roman" w:cs="Times New Roman"/>
          <w:kern w:val="0"/>
          <w:shd w:val="clear" w:color="auto" w:fill="FFFFFF"/>
        </w:rPr>
        <w:t>, focus on the issue addressed in these sections</w:t>
      </w:r>
      <w:r w:rsidR="000B4AB8">
        <w:rPr>
          <w:rFonts w:eastAsia="Times New Roman" w:cs="Times New Roman"/>
          <w:kern w:val="0"/>
          <w:shd w:val="clear" w:color="auto" w:fill="FFFFFF"/>
        </w:rPr>
        <w:t>.</w:t>
      </w:r>
      <w:r>
        <w:rPr>
          <w:rFonts w:eastAsia="Times New Roman" w:cs="Times New Roman"/>
          <w:kern w:val="0"/>
          <w:shd w:val="clear" w:color="auto" w:fill="FFFFFF"/>
        </w:rPr>
        <w:t>)</w:t>
      </w:r>
    </w:p>
    <w:p w14:paraId="40511D82" w14:textId="77777777" w:rsidR="003D151A" w:rsidRPr="0026332D" w:rsidRDefault="003D151A" w:rsidP="0026332D">
      <w:pPr>
        <w:pStyle w:val="Standard"/>
      </w:pPr>
    </w:p>
    <w:p w14:paraId="1C1D5730" w14:textId="2D5B6DED" w:rsidR="008D723D" w:rsidRDefault="003D2ED6" w:rsidP="008D723D">
      <w:pPr>
        <w:pStyle w:val="Standard"/>
      </w:pPr>
      <w:r>
        <w:t>Wednesday, November 22</w:t>
      </w:r>
    </w:p>
    <w:p w14:paraId="2CA67B32" w14:textId="77777777" w:rsidR="008D723D" w:rsidRDefault="008D723D" w:rsidP="008D723D">
      <w:pPr>
        <w:pStyle w:val="Standard"/>
      </w:pPr>
      <w:r>
        <w:tab/>
        <w:t>NO CLASS, Thanksgiving Break Begins</w:t>
      </w:r>
    </w:p>
    <w:p w14:paraId="09D0EDD5" w14:textId="77777777" w:rsidR="009455CD" w:rsidRDefault="009455CD">
      <w:pPr>
        <w:pStyle w:val="Standard"/>
        <w:rPr>
          <w:b/>
          <w:bCs/>
        </w:rPr>
      </w:pPr>
    </w:p>
    <w:p w14:paraId="2F40AE7D" w14:textId="77777777" w:rsidR="008D723D" w:rsidRDefault="008D723D" w:rsidP="008D723D">
      <w:pPr>
        <w:pStyle w:val="Heading3"/>
      </w:pPr>
      <w:r>
        <w:t>Week 16</w:t>
      </w:r>
    </w:p>
    <w:p w14:paraId="5F72CE65" w14:textId="77777777" w:rsidR="008D723D" w:rsidRDefault="008D723D">
      <w:pPr>
        <w:pStyle w:val="Standard"/>
        <w:rPr>
          <w:b/>
          <w:bCs/>
        </w:rPr>
      </w:pPr>
    </w:p>
    <w:p w14:paraId="5264E27D" w14:textId="15E3E89E" w:rsidR="008D723D" w:rsidRDefault="003D2ED6">
      <w:pPr>
        <w:pStyle w:val="Standard"/>
        <w:rPr>
          <w:bCs/>
        </w:rPr>
      </w:pPr>
      <w:r>
        <w:rPr>
          <w:bCs/>
        </w:rPr>
        <w:t>Monday November 27</w:t>
      </w:r>
    </w:p>
    <w:p w14:paraId="7B721CB0" w14:textId="77777777" w:rsidR="00CD4CE9" w:rsidRDefault="00D400C3" w:rsidP="00CD4CE9">
      <w:pPr>
        <w:pStyle w:val="Standard"/>
      </w:pPr>
      <w:r>
        <w:rPr>
          <w:bCs/>
        </w:rPr>
        <w:tab/>
      </w:r>
      <w:r w:rsidR="00CD4CE9">
        <w:t>No Class – Enjoy the Solar Eclipse</w:t>
      </w:r>
    </w:p>
    <w:p w14:paraId="63C3889E" w14:textId="77777777" w:rsidR="00CD4CE9" w:rsidRDefault="00CD4CE9" w:rsidP="00CD4CE9">
      <w:pPr>
        <w:pStyle w:val="Standard"/>
        <w:ind w:firstLine="720"/>
      </w:pPr>
      <w:r>
        <w:t>Outer Space</w:t>
      </w:r>
    </w:p>
    <w:p w14:paraId="5F5CF8D4" w14:textId="6E00D9BA" w:rsidR="00CD4CE9" w:rsidRDefault="00CD4CE9" w:rsidP="00CD4CE9">
      <w:pPr>
        <w:pStyle w:val="Standard"/>
      </w:pPr>
      <w:r>
        <w:tab/>
        <w:t>Read Ch. 13 – LAN</w:t>
      </w:r>
    </w:p>
    <w:p w14:paraId="25245EC6" w14:textId="77777777" w:rsidR="00CD4CE9" w:rsidRDefault="00CD4CE9" w:rsidP="00CD4CE9">
      <w:pPr>
        <w:pStyle w:val="Standard"/>
      </w:pPr>
    </w:p>
    <w:p w14:paraId="33B65885" w14:textId="55B737D1" w:rsidR="0069720D" w:rsidRDefault="00D400C3">
      <w:pPr>
        <w:pStyle w:val="Standard"/>
        <w:rPr>
          <w:bCs/>
        </w:rPr>
      </w:pPr>
      <w:r>
        <w:rPr>
          <w:bCs/>
        </w:rPr>
        <w:t>Convention Against Torture – Implementation in the United States</w:t>
      </w:r>
    </w:p>
    <w:p w14:paraId="426C7452" w14:textId="77E77C99" w:rsidR="00D400C3" w:rsidRDefault="00D400C3" w:rsidP="00E22C50">
      <w:pPr>
        <w:pStyle w:val="Standard"/>
        <w:ind w:left="720"/>
        <w:rPr>
          <w:bCs/>
        </w:rPr>
      </w:pPr>
      <w:r>
        <w:rPr>
          <w:bCs/>
        </w:rPr>
        <w:t xml:space="preserve">Read  </w:t>
      </w:r>
      <w:r w:rsidR="006C5D29">
        <w:rPr>
          <w:bCs/>
        </w:rPr>
        <w:t xml:space="preserve">“The North Carolina Connection to </w:t>
      </w:r>
      <w:r w:rsidR="00E22C50">
        <w:rPr>
          <w:bCs/>
        </w:rPr>
        <w:t>Extraordinary Rendition and Torture” by Deborah Weissman et. al., UNC Chapel Hill School of Law.</w:t>
      </w:r>
    </w:p>
    <w:p w14:paraId="02E5CE56" w14:textId="77777777" w:rsidR="003D151A" w:rsidRDefault="003D151A">
      <w:pPr>
        <w:pStyle w:val="Standard"/>
        <w:rPr>
          <w:bCs/>
        </w:rPr>
      </w:pPr>
    </w:p>
    <w:p w14:paraId="0351C189" w14:textId="6803C95D" w:rsidR="008D723D" w:rsidRDefault="003D2ED6">
      <w:pPr>
        <w:pStyle w:val="Standard"/>
        <w:rPr>
          <w:bCs/>
        </w:rPr>
      </w:pPr>
      <w:r>
        <w:rPr>
          <w:bCs/>
        </w:rPr>
        <w:t>Wednesday, November 29</w:t>
      </w:r>
    </w:p>
    <w:p w14:paraId="45295F02" w14:textId="5F2E982F" w:rsidR="003D151A" w:rsidRDefault="003D151A">
      <w:pPr>
        <w:pStyle w:val="Standard"/>
        <w:rPr>
          <w:bCs/>
        </w:rPr>
      </w:pPr>
      <w:r>
        <w:rPr>
          <w:bCs/>
        </w:rPr>
        <w:tab/>
        <w:t>Final Exam Review</w:t>
      </w:r>
    </w:p>
    <w:p w14:paraId="727A5C5D" w14:textId="090A1B23" w:rsidR="008D723D" w:rsidRPr="008D723D" w:rsidRDefault="008D723D">
      <w:pPr>
        <w:pStyle w:val="Standard"/>
        <w:rPr>
          <w:bCs/>
        </w:rPr>
      </w:pPr>
      <w:r>
        <w:rPr>
          <w:bCs/>
        </w:rPr>
        <w:tab/>
      </w:r>
    </w:p>
    <w:p w14:paraId="4E2C3054" w14:textId="77777777" w:rsidR="008D723D" w:rsidRDefault="008D723D">
      <w:pPr>
        <w:pStyle w:val="Standard"/>
        <w:rPr>
          <w:b/>
          <w:bCs/>
        </w:rPr>
      </w:pPr>
    </w:p>
    <w:p w14:paraId="3ACEAF21" w14:textId="02CA7944" w:rsidR="00EC33C0" w:rsidRDefault="00BE5A03">
      <w:pPr>
        <w:pStyle w:val="Standard"/>
        <w:rPr>
          <w:bCs/>
        </w:rPr>
      </w:pPr>
      <w:r>
        <w:rPr>
          <w:bCs/>
        </w:rPr>
        <w:t xml:space="preserve">Thursday </w:t>
      </w:r>
      <w:r w:rsidR="002B11DA">
        <w:rPr>
          <w:bCs/>
        </w:rPr>
        <w:t>November 30</w:t>
      </w:r>
      <w:r w:rsidR="002B11DA" w:rsidRPr="002B11DA">
        <w:rPr>
          <w:bCs/>
          <w:vertAlign w:val="superscript"/>
        </w:rPr>
        <w:t>th</w:t>
      </w:r>
      <w:r w:rsidR="002B11DA">
        <w:rPr>
          <w:bCs/>
        </w:rPr>
        <w:t xml:space="preserve"> </w:t>
      </w:r>
      <w:r w:rsidR="00EC33C0">
        <w:rPr>
          <w:bCs/>
        </w:rPr>
        <w:t>9am-5pm and Friday December 1</w:t>
      </w:r>
      <w:r w:rsidR="00EC33C0" w:rsidRPr="00EC33C0">
        <w:rPr>
          <w:bCs/>
          <w:vertAlign w:val="superscript"/>
        </w:rPr>
        <w:t>st</w:t>
      </w:r>
      <w:r w:rsidR="00C3366F">
        <w:rPr>
          <w:bCs/>
        </w:rPr>
        <w:t xml:space="preserve"> 9am-3pm</w:t>
      </w:r>
    </w:p>
    <w:p w14:paraId="2F76FCBC" w14:textId="4890CDA8" w:rsidR="00C3366F" w:rsidRDefault="00C3366F">
      <w:pPr>
        <w:pStyle w:val="Standard"/>
        <w:rPr>
          <w:bCs/>
        </w:rPr>
      </w:pPr>
      <w:r>
        <w:rPr>
          <w:bCs/>
        </w:rPr>
        <w:t>North Carolina Commission of Inquiry on Torture Public Hearing</w:t>
      </w:r>
    </w:p>
    <w:p w14:paraId="2C9AC553" w14:textId="713CDC0F" w:rsidR="00C3366F" w:rsidRDefault="00C3366F">
      <w:pPr>
        <w:pStyle w:val="Standard"/>
        <w:rPr>
          <w:bCs/>
        </w:rPr>
      </w:pPr>
      <w:r>
        <w:rPr>
          <w:bCs/>
        </w:rPr>
        <w:t>Raleigh Convention Center</w:t>
      </w:r>
    </w:p>
    <w:p w14:paraId="6F6038A3" w14:textId="2068E03D" w:rsidR="00C3366F" w:rsidRDefault="00C3366F">
      <w:pPr>
        <w:pStyle w:val="Standard"/>
        <w:rPr>
          <w:bCs/>
        </w:rPr>
      </w:pPr>
      <w:r>
        <w:rPr>
          <w:bCs/>
        </w:rPr>
        <w:tab/>
        <w:t>*Attendance of at least 2 hours will be required as part of the final exam</w:t>
      </w:r>
    </w:p>
    <w:p w14:paraId="2A9B64B6" w14:textId="77777777" w:rsidR="00EC33C0" w:rsidRPr="00BE5A03" w:rsidRDefault="00EC33C0">
      <w:pPr>
        <w:pStyle w:val="Standard"/>
        <w:rPr>
          <w:bCs/>
        </w:rPr>
      </w:pPr>
    </w:p>
    <w:p w14:paraId="17D98EDC" w14:textId="77777777" w:rsidR="00BE5A03" w:rsidRDefault="00BE5A03">
      <w:pPr>
        <w:pStyle w:val="Standard"/>
        <w:rPr>
          <w:b/>
          <w:bCs/>
        </w:rPr>
      </w:pPr>
    </w:p>
    <w:p w14:paraId="1046E048" w14:textId="5E7A9A9C" w:rsidR="00837D62" w:rsidRDefault="000B4AB8">
      <w:pPr>
        <w:pStyle w:val="Standard"/>
        <w:rPr>
          <w:b/>
          <w:bCs/>
        </w:rPr>
      </w:pPr>
      <w:r>
        <w:rPr>
          <w:b/>
          <w:bCs/>
        </w:rPr>
        <w:t>Final Exam</w:t>
      </w:r>
      <w:r w:rsidR="00D3518C">
        <w:rPr>
          <w:b/>
          <w:bCs/>
        </w:rPr>
        <w:t xml:space="preserve"> –</w:t>
      </w:r>
      <w:r w:rsidR="002051A2">
        <w:rPr>
          <w:b/>
          <w:bCs/>
        </w:rPr>
        <w:t xml:space="preserve"> December 1</w:t>
      </w:r>
      <w:r w:rsidR="003D2ED6">
        <w:rPr>
          <w:b/>
          <w:bCs/>
        </w:rPr>
        <w:t>3</w:t>
      </w:r>
      <w:r w:rsidR="002051A2" w:rsidRPr="002051A2">
        <w:rPr>
          <w:b/>
          <w:bCs/>
          <w:vertAlign w:val="superscript"/>
        </w:rPr>
        <w:t>th</w:t>
      </w:r>
      <w:r w:rsidR="002051A2">
        <w:rPr>
          <w:b/>
          <w:bCs/>
        </w:rPr>
        <w:t xml:space="preserve"> 2015 1pm-4pm</w:t>
      </w:r>
      <w:r>
        <w:rPr>
          <w:b/>
          <w:bCs/>
        </w:rPr>
        <w:t>.</w:t>
      </w:r>
    </w:p>
    <w:p w14:paraId="516B638E" w14:textId="77777777" w:rsidR="002051A2" w:rsidRDefault="002051A2">
      <w:pPr>
        <w:pStyle w:val="Standard"/>
        <w:rPr>
          <w:b/>
          <w:bCs/>
        </w:rPr>
      </w:pPr>
    </w:p>
    <w:p w14:paraId="19B9E04F" w14:textId="77777777" w:rsidR="002051A2" w:rsidRDefault="002051A2">
      <w:pPr>
        <w:pStyle w:val="Standard"/>
        <w:rPr>
          <w:b/>
          <w:bCs/>
        </w:rPr>
      </w:pPr>
    </w:p>
    <w:p w14:paraId="0ADEE456" w14:textId="77777777" w:rsidR="002051A2" w:rsidRDefault="002051A2">
      <w:pPr>
        <w:pStyle w:val="Standard"/>
        <w:rPr>
          <w:b/>
          <w:bCs/>
        </w:rPr>
      </w:pPr>
    </w:p>
    <w:sectPr w:rsidR="002051A2" w:rsidSect="009455CD">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26A352" w14:textId="77777777" w:rsidR="00F23B84" w:rsidRDefault="00F23B84" w:rsidP="009455CD">
      <w:r>
        <w:separator/>
      </w:r>
    </w:p>
  </w:endnote>
  <w:endnote w:type="continuationSeparator" w:id="0">
    <w:p w14:paraId="0C1464F1" w14:textId="77777777" w:rsidR="00F23B84" w:rsidRDefault="00F23B84" w:rsidP="00945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niversLight">
    <w:altName w:val="Cambria"/>
    <w:panose1 w:val="00000000000000000000"/>
    <w:charset w:val="00"/>
    <w:family w:val="roman"/>
    <w:notTrueType/>
    <w:pitch w:val="default"/>
  </w:font>
  <w:font w:name="Arial Bold">
    <w:altName w:val="Arial Unicode MS"/>
    <w:panose1 w:val="020B07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08BAFC" w14:textId="77777777" w:rsidR="00F23B84" w:rsidRDefault="00F23B84" w:rsidP="009455CD">
      <w:r w:rsidRPr="009455CD">
        <w:rPr>
          <w:color w:val="000000"/>
        </w:rPr>
        <w:separator/>
      </w:r>
    </w:p>
  </w:footnote>
  <w:footnote w:type="continuationSeparator" w:id="0">
    <w:p w14:paraId="210309B4" w14:textId="77777777" w:rsidR="00F23B84" w:rsidRDefault="00F23B84" w:rsidP="009455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81005"/>
    <w:multiLevelType w:val="multilevel"/>
    <w:tmpl w:val="9010446C"/>
    <w:lvl w:ilvl="0">
      <w:start w:val="1"/>
      <w:numFmt w:val="decimal"/>
      <w:lvlText w:val="%1."/>
      <w:lvlJc w:val="left"/>
    </w:lvl>
    <w:lvl w:ilvl="1">
      <w:numFmt w:val="bullet"/>
      <w:lvlText w:val="-"/>
      <w:lvlJc w:val="left"/>
      <w:rPr>
        <w:rFonts w:ascii="Times New Roman" w:eastAsia="Times New Roman" w:hAnsi="Times New Roman" w:cs="Times New Roman"/>
        <w:b/>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 w15:restartNumberingAfterBreak="0">
    <w:nsid w:val="65E07E32"/>
    <w:multiLevelType w:val="multilevel"/>
    <w:tmpl w:val="214A716E"/>
    <w:styleLink w:val="WW8Num1"/>
    <w:lvl w:ilvl="0">
      <w:start w:val="1"/>
      <w:numFmt w:val="decimal"/>
      <w:lvlText w:val="%1."/>
      <w:lvlJc w:val="left"/>
    </w:lvl>
    <w:lvl w:ilvl="1">
      <w:numFmt w:val="bullet"/>
      <w:lvlText w:val="-"/>
      <w:lvlJc w:val="left"/>
      <w:rPr>
        <w:rFonts w:ascii="Times New Roman" w:eastAsia="Times New Roman" w:hAnsi="Times New Roman" w:cs="Times New Roman"/>
        <w:b/>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abstractNumId w:val="1"/>
  </w:num>
  <w:num w:numId="2">
    <w:abstractNumId w:val="1"/>
    <w:lvlOverride w:ilvl="0">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5CD"/>
    <w:rsid w:val="00016955"/>
    <w:rsid w:val="00022DE1"/>
    <w:rsid w:val="000874B2"/>
    <w:rsid w:val="000A73BC"/>
    <w:rsid w:val="000B4AB8"/>
    <w:rsid w:val="000C6CB8"/>
    <w:rsid w:val="000D25C5"/>
    <w:rsid w:val="000D2CC3"/>
    <w:rsid w:val="000D606A"/>
    <w:rsid w:val="000E18AF"/>
    <w:rsid w:val="000E18D1"/>
    <w:rsid w:val="000E3A11"/>
    <w:rsid w:val="000F53F8"/>
    <w:rsid w:val="00116A89"/>
    <w:rsid w:val="001174E5"/>
    <w:rsid w:val="001445B4"/>
    <w:rsid w:val="00166A16"/>
    <w:rsid w:val="001761C3"/>
    <w:rsid w:val="0018532F"/>
    <w:rsid w:val="001A1F66"/>
    <w:rsid w:val="001A54B6"/>
    <w:rsid w:val="001B2FFA"/>
    <w:rsid w:val="001F719C"/>
    <w:rsid w:val="00203C46"/>
    <w:rsid w:val="002051A2"/>
    <w:rsid w:val="00205D1C"/>
    <w:rsid w:val="0021497D"/>
    <w:rsid w:val="002524AA"/>
    <w:rsid w:val="002566D8"/>
    <w:rsid w:val="00262824"/>
    <w:rsid w:val="0026332D"/>
    <w:rsid w:val="002728E1"/>
    <w:rsid w:val="00272984"/>
    <w:rsid w:val="00272BA2"/>
    <w:rsid w:val="00287ABA"/>
    <w:rsid w:val="00290CDB"/>
    <w:rsid w:val="002A671C"/>
    <w:rsid w:val="002B11DA"/>
    <w:rsid w:val="002B157A"/>
    <w:rsid w:val="002B5A44"/>
    <w:rsid w:val="002D0EAC"/>
    <w:rsid w:val="002D462C"/>
    <w:rsid w:val="002E2FB5"/>
    <w:rsid w:val="002F555F"/>
    <w:rsid w:val="00331A69"/>
    <w:rsid w:val="00345AE7"/>
    <w:rsid w:val="00352EB6"/>
    <w:rsid w:val="003707F7"/>
    <w:rsid w:val="00375E74"/>
    <w:rsid w:val="00390425"/>
    <w:rsid w:val="003D151A"/>
    <w:rsid w:val="003D2ED6"/>
    <w:rsid w:val="003D5243"/>
    <w:rsid w:val="003D7AEB"/>
    <w:rsid w:val="003E2D10"/>
    <w:rsid w:val="004208AE"/>
    <w:rsid w:val="004225BB"/>
    <w:rsid w:val="00437849"/>
    <w:rsid w:val="0045310B"/>
    <w:rsid w:val="00461B9D"/>
    <w:rsid w:val="0049216A"/>
    <w:rsid w:val="004B1ECE"/>
    <w:rsid w:val="004F17C3"/>
    <w:rsid w:val="004F7480"/>
    <w:rsid w:val="005168BA"/>
    <w:rsid w:val="00525A34"/>
    <w:rsid w:val="00530BB1"/>
    <w:rsid w:val="00547728"/>
    <w:rsid w:val="00563FC7"/>
    <w:rsid w:val="00594641"/>
    <w:rsid w:val="005B5C47"/>
    <w:rsid w:val="005D2745"/>
    <w:rsid w:val="005D3932"/>
    <w:rsid w:val="005D60D0"/>
    <w:rsid w:val="005E68CA"/>
    <w:rsid w:val="006027A5"/>
    <w:rsid w:val="00604C2E"/>
    <w:rsid w:val="006151E0"/>
    <w:rsid w:val="00621A6B"/>
    <w:rsid w:val="00636902"/>
    <w:rsid w:val="00645D7D"/>
    <w:rsid w:val="00654008"/>
    <w:rsid w:val="006714A1"/>
    <w:rsid w:val="00686577"/>
    <w:rsid w:val="00687A3B"/>
    <w:rsid w:val="00693878"/>
    <w:rsid w:val="00695975"/>
    <w:rsid w:val="0069720D"/>
    <w:rsid w:val="006C5D29"/>
    <w:rsid w:val="006D0762"/>
    <w:rsid w:val="006D48AB"/>
    <w:rsid w:val="006E19B9"/>
    <w:rsid w:val="00701D30"/>
    <w:rsid w:val="007025BB"/>
    <w:rsid w:val="00705E8F"/>
    <w:rsid w:val="007375CF"/>
    <w:rsid w:val="00775000"/>
    <w:rsid w:val="007B1462"/>
    <w:rsid w:val="007B206C"/>
    <w:rsid w:val="007B37C4"/>
    <w:rsid w:val="007D6D10"/>
    <w:rsid w:val="007E57DD"/>
    <w:rsid w:val="00832949"/>
    <w:rsid w:val="00837D62"/>
    <w:rsid w:val="00842CF1"/>
    <w:rsid w:val="0084645D"/>
    <w:rsid w:val="00884B8B"/>
    <w:rsid w:val="008902CF"/>
    <w:rsid w:val="008A2F34"/>
    <w:rsid w:val="008D6679"/>
    <w:rsid w:val="008D723D"/>
    <w:rsid w:val="0091514F"/>
    <w:rsid w:val="009241C7"/>
    <w:rsid w:val="00926E2A"/>
    <w:rsid w:val="00942C80"/>
    <w:rsid w:val="009455CD"/>
    <w:rsid w:val="00946E57"/>
    <w:rsid w:val="00953E50"/>
    <w:rsid w:val="009869F5"/>
    <w:rsid w:val="009915D8"/>
    <w:rsid w:val="00992F78"/>
    <w:rsid w:val="00993F04"/>
    <w:rsid w:val="009B36D8"/>
    <w:rsid w:val="009C5477"/>
    <w:rsid w:val="009C5A03"/>
    <w:rsid w:val="009F0405"/>
    <w:rsid w:val="009F2969"/>
    <w:rsid w:val="00A26EA3"/>
    <w:rsid w:val="00A445D2"/>
    <w:rsid w:val="00A50353"/>
    <w:rsid w:val="00A57E2B"/>
    <w:rsid w:val="00A71A54"/>
    <w:rsid w:val="00AD5021"/>
    <w:rsid w:val="00AF49AD"/>
    <w:rsid w:val="00AF6DA2"/>
    <w:rsid w:val="00B04E4A"/>
    <w:rsid w:val="00B13112"/>
    <w:rsid w:val="00B2507B"/>
    <w:rsid w:val="00B30F51"/>
    <w:rsid w:val="00B416D7"/>
    <w:rsid w:val="00B44636"/>
    <w:rsid w:val="00B80EB3"/>
    <w:rsid w:val="00BB5D2A"/>
    <w:rsid w:val="00BE5A03"/>
    <w:rsid w:val="00C247F7"/>
    <w:rsid w:val="00C3366F"/>
    <w:rsid w:val="00C443D8"/>
    <w:rsid w:val="00C74D71"/>
    <w:rsid w:val="00C86D99"/>
    <w:rsid w:val="00CA3C26"/>
    <w:rsid w:val="00CD10C2"/>
    <w:rsid w:val="00CD4CE9"/>
    <w:rsid w:val="00CD66B5"/>
    <w:rsid w:val="00D01385"/>
    <w:rsid w:val="00D107BD"/>
    <w:rsid w:val="00D16FF3"/>
    <w:rsid w:val="00D246B0"/>
    <w:rsid w:val="00D30DFE"/>
    <w:rsid w:val="00D3518C"/>
    <w:rsid w:val="00D400C3"/>
    <w:rsid w:val="00D81CCB"/>
    <w:rsid w:val="00DA310C"/>
    <w:rsid w:val="00DA410C"/>
    <w:rsid w:val="00DA7067"/>
    <w:rsid w:val="00DF0E8B"/>
    <w:rsid w:val="00DF32E1"/>
    <w:rsid w:val="00E22C50"/>
    <w:rsid w:val="00E30EA4"/>
    <w:rsid w:val="00E330AB"/>
    <w:rsid w:val="00E623EF"/>
    <w:rsid w:val="00E65FBB"/>
    <w:rsid w:val="00E779DE"/>
    <w:rsid w:val="00E92131"/>
    <w:rsid w:val="00EC33C0"/>
    <w:rsid w:val="00ED07E5"/>
    <w:rsid w:val="00ED1748"/>
    <w:rsid w:val="00EE43EA"/>
    <w:rsid w:val="00EF6643"/>
    <w:rsid w:val="00F058DA"/>
    <w:rsid w:val="00F16BA4"/>
    <w:rsid w:val="00F23B84"/>
    <w:rsid w:val="00F731E5"/>
    <w:rsid w:val="00F77734"/>
    <w:rsid w:val="00F976B9"/>
    <w:rsid w:val="00FA08CE"/>
    <w:rsid w:val="00FA1404"/>
    <w:rsid w:val="00FC16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0F1064"/>
  <w15:docId w15:val="{E2313BE1-2D1B-4040-8182-2EBB649A1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ahoma"/>
        <w:kern w:val="3"/>
        <w:sz w:val="24"/>
        <w:szCs w:val="24"/>
        <w:lang w:val="en-US"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3BC"/>
  </w:style>
  <w:style w:type="paragraph" w:styleId="Heading1">
    <w:name w:val="heading 1"/>
    <w:basedOn w:val="Standard"/>
    <w:next w:val="Standard"/>
    <w:rsid w:val="009455CD"/>
    <w:pPr>
      <w:keepNext/>
      <w:outlineLvl w:val="0"/>
    </w:pPr>
    <w:rPr>
      <w:b/>
      <w:bCs/>
    </w:rPr>
  </w:style>
  <w:style w:type="paragraph" w:styleId="Heading2">
    <w:name w:val="heading 2"/>
    <w:basedOn w:val="Standard"/>
    <w:next w:val="Standard"/>
    <w:rsid w:val="009455CD"/>
    <w:pPr>
      <w:keepNext/>
      <w:outlineLvl w:val="1"/>
    </w:pPr>
    <w:rPr>
      <w:u w:val="single"/>
    </w:rPr>
  </w:style>
  <w:style w:type="paragraph" w:styleId="Heading3">
    <w:name w:val="heading 3"/>
    <w:basedOn w:val="Standard"/>
    <w:next w:val="Standard"/>
    <w:rsid w:val="009455CD"/>
    <w:pPr>
      <w:keepNext/>
      <w:outlineLvl w:val="2"/>
    </w:pPr>
    <w:rPr>
      <w:color w:val="FF0000"/>
      <w:u w:val="single"/>
    </w:rPr>
  </w:style>
  <w:style w:type="paragraph" w:styleId="Heading4">
    <w:name w:val="heading 4"/>
    <w:basedOn w:val="Standard"/>
    <w:next w:val="Standard"/>
    <w:rsid w:val="009455CD"/>
    <w:pPr>
      <w:keepNext/>
      <w:ind w:left="720" w:firstLine="7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9455CD"/>
    <w:pPr>
      <w:widowControl/>
    </w:pPr>
    <w:rPr>
      <w:rFonts w:eastAsia="Times New Roman" w:cs="Times New Roman"/>
    </w:rPr>
  </w:style>
  <w:style w:type="paragraph" w:customStyle="1" w:styleId="Heading">
    <w:name w:val="Heading"/>
    <w:basedOn w:val="Standard"/>
    <w:next w:val="Textbody"/>
    <w:rsid w:val="009455CD"/>
    <w:pPr>
      <w:keepNext/>
      <w:spacing w:before="240" w:after="120"/>
    </w:pPr>
    <w:rPr>
      <w:rFonts w:ascii="Arial" w:eastAsia="MS Mincho" w:hAnsi="Arial" w:cs="Tahoma"/>
      <w:sz w:val="28"/>
      <w:szCs w:val="28"/>
    </w:rPr>
  </w:style>
  <w:style w:type="paragraph" w:customStyle="1" w:styleId="Textbody">
    <w:name w:val="Text body"/>
    <w:basedOn w:val="Standard"/>
    <w:rsid w:val="009455CD"/>
    <w:pPr>
      <w:spacing w:after="120"/>
    </w:pPr>
  </w:style>
  <w:style w:type="paragraph" w:styleId="List">
    <w:name w:val="List"/>
    <w:basedOn w:val="Textbody"/>
    <w:rsid w:val="009455CD"/>
    <w:rPr>
      <w:rFonts w:cs="Tahoma"/>
    </w:rPr>
  </w:style>
  <w:style w:type="paragraph" w:styleId="Caption">
    <w:name w:val="caption"/>
    <w:basedOn w:val="Standard"/>
    <w:rsid w:val="009455CD"/>
    <w:pPr>
      <w:suppressLineNumbers/>
      <w:spacing w:before="120" w:after="120"/>
    </w:pPr>
    <w:rPr>
      <w:rFonts w:cs="Tahoma"/>
      <w:i/>
      <w:iCs/>
    </w:rPr>
  </w:style>
  <w:style w:type="paragraph" w:customStyle="1" w:styleId="Index">
    <w:name w:val="Index"/>
    <w:basedOn w:val="Standard"/>
    <w:rsid w:val="009455CD"/>
    <w:pPr>
      <w:suppressLineNumbers/>
    </w:pPr>
    <w:rPr>
      <w:rFonts w:cs="Tahoma"/>
    </w:rPr>
  </w:style>
  <w:style w:type="paragraph" w:customStyle="1" w:styleId="Textbodyindent">
    <w:name w:val="Text body indent"/>
    <w:basedOn w:val="Standard"/>
    <w:rsid w:val="009455CD"/>
    <w:pPr>
      <w:ind w:left="720"/>
    </w:pPr>
  </w:style>
  <w:style w:type="paragraph" w:styleId="BodyTextIndent2">
    <w:name w:val="Body Text Indent 2"/>
    <w:basedOn w:val="Standard"/>
    <w:rsid w:val="009455CD"/>
    <w:pPr>
      <w:ind w:left="1440" w:firstLine="60"/>
    </w:pPr>
  </w:style>
  <w:style w:type="paragraph" w:styleId="BlockText">
    <w:name w:val="Block Text"/>
    <w:basedOn w:val="Standard"/>
    <w:rsid w:val="009455CD"/>
    <w:pPr>
      <w:ind w:left="720" w:right="240"/>
    </w:pPr>
  </w:style>
  <w:style w:type="paragraph" w:styleId="BalloonText">
    <w:name w:val="Balloon Text"/>
    <w:basedOn w:val="Standard"/>
    <w:rsid w:val="009455CD"/>
    <w:rPr>
      <w:rFonts w:ascii="Tahoma" w:hAnsi="Tahoma" w:cs="Tahoma"/>
      <w:sz w:val="16"/>
      <w:szCs w:val="16"/>
    </w:rPr>
  </w:style>
  <w:style w:type="character" w:customStyle="1" w:styleId="WW8Num1z1">
    <w:name w:val="WW8Num1z1"/>
    <w:rsid w:val="009455CD"/>
    <w:rPr>
      <w:rFonts w:ascii="Times New Roman" w:eastAsia="Times New Roman" w:hAnsi="Times New Roman" w:cs="Times New Roman"/>
      <w:b/>
    </w:rPr>
  </w:style>
  <w:style w:type="character" w:customStyle="1" w:styleId="Internetlink">
    <w:name w:val="Internet link"/>
    <w:basedOn w:val="DefaultParagraphFont"/>
    <w:rsid w:val="009455CD"/>
    <w:rPr>
      <w:color w:val="0000FF"/>
      <w:u w:val="single"/>
    </w:rPr>
  </w:style>
  <w:style w:type="character" w:customStyle="1" w:styleId="VisitedInternetLink">
    <w:name w:val="Visited Internet Link"/>
    <w:basedOn w:val="DefaultParagraphFont"/>
    <w:rsid w:val="009455CD"/>
    <w:rPr>
      <w:color w:val="800080"/>
      <w:u w:val="single"/>
    </w:rPr>
  </w:style>
  <w:style w:type="numbering" w:customStyle="1" w:styleId="WW8Num1">
    <w:name w:val="WW8Num1"/>
    <w:basedOn w:val="NoList"/>
    <w:rsid w:val="009455CD"/>
    <w:pPr>
      <w:numPr>
        <w:numId w:val="1"/>
      </w:numPr>
    </w:pPr>
  </w:style>
  <w:style w:type="paragraph" w:styleId="NormalWeb">
    <w:name w:val="Normal (Web)"/>
    <w:basedOn w:val="Normal"/>
    <w:unhideWhenUsed/>
    <w:rsid w:val="007375CF"/>
    <w:pPr>
      <w:widowControl/>
      <w:suppressAutoHyphens w:val="0"/>
      <w:autoSpaceDN/>
      <w:spacing w:before="100" w:beforeAutospacing="1" w:after="100" w:afterAutospacing="1"/>
      <w:textAlignment w:val="auto"/>
    </w:pPr>
    <w:rPr>
      <w:rFonts w:eastAsia="Times New Roman" w:cs="Times New Roman"/>
      <w:kern w:val="0"/>
    </w:rPr>
  </w:style>
  <w:style w:type="character" w:styleId="Hyperlink">
    <w:name w:val="Hyperlink"/>
    <w:basedOn w:val="DefaultParagraphFont"/>
    <w:unhideWhenUsed/>
    <w:rsid w:val="007375CF"/>
    <w:rPr>
      <w:color w:val="0000FF"/>
      <w:u w:val="single"/>
    </w:rPr>
  </w:style>
  <w:style w:type="character" w:customStyle="1" w:styleId="apple-converted-space">
    <w:name w:val="apple-converted-space"/>
    <w:basedOn w:val="DefaultParagraphFont"/>
    <w:rsid w:val="00016955"/>
  </w:style>
  <w:style w:type="character" w:styleId="FollowedHyperlink">
    <w:name w:val="FollowedHyperlink"/>
    <w:basedOn w:val="DefaultParagraphFont"/>
    <w:uiPriority w:val="99"/>
    <w:semiHidden/>
    <w:unhideWhenUsed/>
    <w:rsid w:val="007B37C4"/>
    <w:rPr>
      <w:color w:val="800080" w:themeColor="followedHyperlink"/>
      <w:u w:val="single"/>
    </w:rPr>
  </w:style>
  <w:style w:type="character" w:customStyle="1" w:styleId="a-color-secondary">
    <w:name w:val="a-color-secondary"/>
    <w:basedOn w:val="DefaultParagraphFont"/>
    <w:rsid w:val="00390425"/>
  </w:style>
  <w:style w:type="character" w:styleId="UnresolvedMention">
    <w:name w:val="Unresolved Mention"/>
    <w:basedOn w:val="DefaultParagraphFont"/>
    <w:uiPriority w:val="99"/>
    <w:semiHidden/>
    <w:unhideWhenUsed/>
    <w:rsid w:val="002B15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923817">
      <w:bodyDiv w:val="1"/>
      <w:marLeft w:val="0"/>
      <w:marRight w:val="0"/>
      <w:marTop w:val="0"/>
      <w:marBottom w:val="0"/>
      <w:divBdr>
        <w:top w:val="none" w:sz="0" w:space="0" w:color="auto"/>
        <w:left w:val="none" w:sz="0" w:space="0" w:color="auto"/>
        <w:bottom w:val="none" w:sz="0" w:space="0" w:color="auto"/>
        <w:right w:val="none" w:sz="0" w:space="0" w:color="auto"/>
      </w:divBdr>
    </w:div>
    <w:div w:id="231696835">
      <w:bodyDiv w:val="1"/>
      <w:marLeft w:val="0"/>
      <w:marRight w:val="0"/>
      <w:marTop w:val="0"/>
      <w:marBottom w:val="0"/>
      <w:divBdr>
        <w:top w:val="none" w:sz="0" w:space="0" w:color="auto"/>
        <w:left w:val="none" w:sz="0" w:space="0" w:color="auto"/>
        <w:bottom w:val="none" w:sz="0" w:space="0" w:color="auto"/>
        <w:right w:val="none" w:sz="0" w:space="0" w:color="auto"/>
      </w:divBdr>
    </w:div>
    <w:div w:id="632447149">
      <w:bodyDiv w:val="1"/>
      <w:marLeft w:val="0"/>
      <w:marRight w:val="0"/>
      <w:marTop w:val="0"/>
      <w:marBottom w:val="0"/>
      <w:divBdr>
        <w:top w:val="none" w:sz="0" w:space="0" w:color="auto"/>
        <w:left w:val="none" w:sz="0" w:space="0" w:color="auto"/>
        <w:bottom w:val="none" w:sz="0" w:space="0" w:color="auto"/>
        <w:right w:val="none" w:sz="0" w:space="0" w:color="auto"/>
      </w:divBdr>
      <w:divsChild>
        <w:div w:id="14672376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8357549">
              <w:marLeft w:val="0"/>
              <w:marRight w:val="0"/>
              <w:marTop w:val="0"/>
              <w:marBottom w:val="0"/>
              <w:divBdr>
                <w:top w:val="none" w:sz="0" w:space="0" w:color="auto"/>
                <w:left w:val="none" w:sz="0" w:space="0" w:color="auto"/>
                <w:bottom w:val="none" w:sz="0" w:space="0" w:color="auto"/>
                <w:right w:val="none" w:sz="0" w:space="0" w:color="auto"/>
              </w:divBdr>
              <w:divsChild>
                <w:div w:id="164411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202354">
      <w:bodyDiv w:val="1"/>
      <w:marLeft w:val="0"/>
      <w:marRight w:val="0"/>
      <w:marTop w:val="0"/>
      <w:marBottom w:val="0"/>
      <w:divBdr>
        <w:top w:val="none" w:sz="0" w:space="0" w:color="auto"/>
        <w:left w:val="none" w:sz="0" w:space="0" w:color="auto"/>
        <w:bottom w:val="none" w:sz="0" w:space="0" w:color="auto"/>
        <w:right w:val="none" w:sz="0" w:space="0" w:color="auto"/>
      </w:divBdr>
    </w:div>
    <w:div w:id="965696712">
      <w:bodyDiv w:val="1"/>
      <w:marLeft w:val="0"/>
      <w:marRight w:val="0"/>
      <w:marTop w:val="0"/>
      <w:marBottom w:val="0"/>
      <w:divBdr>
        <w:top w:val="none" w:sz="0" w:space="0" w:color="auto"/>
        <w:left w:val="none" w:sz="0" w:space="0" w:color="auto"/>
        <w:bottom w:val="none" w:sz="0" w:space="0" w:color="auto"/>
        <w:right w:val="none" w:sz="0" w:space="0" w:color="auto"/>
      </w:divBdr>
    </w:div>
    <w:div w:id="1129514688">
      <w:bodyDiv w:val="1"/>
      <w:marLeft w:val="0"/>
      <w:marRight w:val="0"/>
      <w:marTop w:val="0"/>
      <w:marBottom w:val="0"/>
      <w:divBdr>
        <w:top w:val="none" w:sz="0" w:space="0" w:color="auto"/>
        <w:left w:val="none" w:sz="0" w:space="0" w:color="auto"/>
        <w:bottom w:val="none" w:sz="0" w:space="0" w:color="auto"/>
        <w:right w:val="none" w:sz="0" w:space="0" w:color="auto"/>
      </w:divBdr>
    </w:div>
    <w:div w:id="1168515541">
      <w:bodyDiv w:val="1"/>
      <w:marLeft w:val="0"/>
      <w:marRight w:val="0"/>
      <w:marTop w:val="0"/>
      <w:marBottom w:val="0"/>
      <w:divBdr>
        <w:top w:val="none" w:sz="0" w:space="0" w:color="auto"/>
        <w:left w:val="none" w:sz="0" w:space="0" w:color="auto"/>
        <w:bottom w:val="none" w:sz="0" w:space="0" w:color="auto"/>
        <w:right w:val="none" w:sz="0" w:space="0" w:color="auto"/>
      </w:divBdr>
    </w:div>
    <w:div w:id="1542092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mikhay@ncsu.edu" TargetMode="External"/><Relationship Id="rId13" Type="http://schemas.openxmlformats.org/officeDocument/2006/relationships/hyperlink" Target="http://www.ncsu.edu/policies/academic_affairs/pols_regs/REG205.00.28.php" TargetMode="External"/><Relationship Id="rId18" Type="http://schemas.openxmlformats.org/officeDocument/2006/relationships/hyperlink" Target="mailto:classeval@ncsu.ed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csu.edu/provost/offices/affirm_action/dss/" TargetMode="External"/><Relationship Id="rId17" Type="http://schemas.openxmlformats.org/officeDocument/2006/relationships/hyperlink" Target="https://classeval.ncsu.edu/" TargetMode="External"/><Relationship Id="rId2" Type="http://schemas.openxmlformats.org/officeDocument/2006/relationships/numbering" Target="numbering.xml"/><Relationship Id="rId16" Type="http://schemas.openxmlformats.org/officeDocument/2006/relationships/hyperlink" Target="https://dasa.ncsu.edu/pack-essential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su.edu/policies/academic_affairs/pols_regs/REG205.00.4.php" TargetMode="External"/><Relationship Id="rId5" Type="http://schemas.openxmlformats.org/officeDocument/2006/relationships/webSettings" Target="webSettings.xml"/><Relationship Id="rId15" Type="http://schemas.openxmlformats.org/officeDocument/2006/relationships/hyperlink" Target="http://careers.ncsu.edu/" TargetMode="External"/><Relationship Id="rId10" Type="http://schemas.openxmlformats.org/officeDocument/2006/relationships/hyperlink" Target="http://www.ncsu.edu/policies/student_services/student_conduct/POL445.00.1.htm" TargetMode="External"/><Relationship Id="rId19" Type="http://schemas.openxmlformats.org/officeDocument/2006/relationships/hyperlink" Target="http://www.wolfware.ncsu" TargetMode="External"/><Relationship Id="rId4" Type="http://schemas.openxmlformats.org/officeDocument/2006/relationships/settings" Target="settings.xml"/><Relationship Id="rId9" Type="http://schemas.openxmlformats.org/officeDocument/2006/relationships/hyperlink" Target="mailto:mjstruet@ncsu.edu" TargetMode="External"/><Relationship Id="rId14" Type="http://schemas.openxmlformats.org/officeDocument/2006/relationships/hyperlink" Target="http://ncsu.edu/epa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A412C-004B-F148-B8AB-A3D53192B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2324</Words>
  <Characters>13250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PLSC 220:  International Relations</vt:lpstr>
    </vt:vector>
  </TitlesOfParts>
  <Company>NC State University</Company>
  <LinksUpToDate>false</LinksUpToDate>
  <CharactersWithSpaces>15543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PLSC 220:  International Relations</dc:title>
  <dc:creator>mstruett</dc:creator>
  <cp:lastModifiedBy>Bennett Grubbs</cp:lastModifiedBy>
  <cp:revision>2</cp:revision>
  <cp:lastPrinted>2015-08-19T19:40:00Z</cp:lastPrinted>
  <dcterms:created xsi:type="dcterms:W3CDTF">2020-09-04T16:09:00Z</dcterms:created>
  <dcterms:modified xsi:type="dcterms:W3CDTF">2020-09-04T16:09:00Z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